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C55" w:rsidRPr="0052504E" w:rsidRDefault="00AF0C55" w:rsidP="00AF0C55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5D838937" wp14:editId="1A33ECA2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C55" w:rsidRPr="0052504E" w:rsidRDefault="00AF0C55" w:rsidP="00AF0C55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5509BAAC" wp14:editId="714B3EA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C55" w:rsidRPr="005D1FA1" w:rsidRDefault="00AF0C55" w:rsidP="00AF0C55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AF0C55" w:rsidRPr="0052504E" w:rsidTr="00982954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C55" w:rsidRPr="0052504E" w:rsidRDefault="00AF0C55" w:rsidP="0098295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AF0C55" w:rsidRPr="0052504E" w:rsidRDefault="00AF0C55" w:rsidP="0098295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AF0C55" w:rsidRPr="0052504E" w:rsidRDefault="00AF0C55" w:rsidP="0098295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AF0C55" w:rsidRPr="0052504E" w:rsidRDefault="000F4E5E" w:rsidP="00982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F0C55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C55" w:rsidRPr="0052504E" w:rsidRDefault="00AF0C55" w:rsidP="0098295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AF0C55" w:rsidRPr="0052504E" w:rsidRDefault="00AF0C55" w:rsidP="009829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AF0C55" w:rsidRPr="0052504E" w:rsidRDefault="00AF0C55" w:rsidP="00982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F0C55" w:rsidRPr="0052504E" w:rsidRDefault="00AF0C55" w:rsidP="00AF0C55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AF0C55" w:rsidRPr="0052504E" w:rsidRDefault="00AF0C55" w:rsidP="00AF0C55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AF0C55" w:rsidRDefault="00AF0C55" w:rsidP="00AF0C5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F0C5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80688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марта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</w:t>
      </w:r>
      <w:r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0" w:name="OLE_LINK3"/>
      <w:bookmarkStart w:id="1" w:name="OLE_LINK4"/>
    </w:p>
    <w:p w:rsidR="00AF0C55" w:rsidRDefault="00AF0C55" w:rsidP="00AF0C5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AF0C55" w:rsidRDefault="00AF0C55" w:rsidP="00AF0C5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Добыча «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РуссНефти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» в феврале 2020 года составила 563 тыс. тонн</w:t>
      </w:r>
      <w:bookmarkEnd w:id="0"/>
      <w:bookmarkEnd w:id="1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нефти</w:t>
      </w:r>
    </w:p>
    <w:p w:rsidR="00AF0C55" w:rsidRDefault="00AF0C55" w:rsidP="00AF0C5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AF0C55" w:rsidRDefault="00AF0C55" w:rsidP="00AF0C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ПАО НК «РуссНефть»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, входящее в Группу «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Сафмар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»,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 w:rsidR="000F4E5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феврале </w:t>
      </w:r>
      <w:bookmarkStart w:id="2" w:name="_GoBack"/>
      <w:bookmarkEnd w:id="2"/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20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20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по оперативным данным добыло 563,</w:t>
      </w:r>
      <w:r w:rsidR="00867A89">
        <w:rPr>
          <w:rFonts w:ascii="Times New Roman" w:eastAsia="Calibri" w:hAnsi="Times New Roman" w:cs="Times New Roman"/>
          <w:color w:val="000000"/>
          <w:sz w:val="32"/>
          <w:szCs w:val="32"/>
        </w:rPr>
        <w:t>3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тыс. 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тонн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нефти (547,2 тыс. тонн за 28 дней февраля 2019 года)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AF0C55" w:rsidRDefault="00AF0C55" w:rsidP="00AF0C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В отчетный период добыча нефти предприятиями:</w:t>
      </w:r>
    </w:p>
    <w:p w:rsidR="00AF0C55" w:rsidRDefault="00AF0C55" w:rsidP="00AF0C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Западно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- Сибирской группы составила </w:t>
      </w:r>
      <w:r w:rsidRPr="003960B7">
        <w:rPr>
          <w:rFonts w:ascii="Times New Roman" w:eastAsia="Calibri" w:hAnsi="Times New Roman" w:cs="Times New Roman"/>
          <w:color w:val="000000"/>
          <w:sz w:val="32"/>
          <w:szCs w:val="32"/>
        </w:rPr>
        <w:t>4</w:t>
      </w:r>
      <w:r w:rsidR="00867A89" w:rsidRPr="003960B7">
        <w:rPr>
          <w:rFonts w:ascii="Times New Roman" w:eastAsia="Calibri" w:hAnsi="Times New Roman" w:cs="Times New Roman"/>
          <w:color w:val="000000"/>
          <w:sz w:val="32"/>
          <w:szCs w:val="32"/>
        </w:rPr>
        <w:t>33</w:t>
      </w:r>
      <w:r w:rsidRPr="003960B7"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 w:rsidR="00867A89" w:rsidRPr="003960B7">
        <w:rPr>
          <w:rFonts w:ascii="Times New Roman" w:eastAsia="Calibri" w:hAnsi="Times New Roman" w:cs="Times New Roman"/>
          <w:color w:val="000000"/>
          <w:sz w:val="32"/>
          <w:szCs w:val="32"/>
        </w:rPr>
        <w:t>079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тыс. тонн; Центрально - Сибирской группы – </w:t>
      </w:r>
      <w:r w:rsidRPr="003960B7">
        <w:rPr>
          <w:rFonts w:ascii="Times New Roman" w:eastAsia="Calibri" w:hAnsi="Times New Roman" w:cs="Times New Roman"/>
          <w:color w:val="000000"/>
          <w:sz w:val="32"/>
          <w:szCs w:val="32"/>
        </w:rPr>
        <w:t>3</w:t>
      </w:r>
      <w:r w:rsidR="00867A89" w:rsidRPr="003960B7">
        <w:rPr>
          <w:rFonts w:ascii="Times New Roman" w:eastAsia="Calibri" w:hAnsi="Times New Roman" w:cs="Times New Roman"/>
          <w:color w:val="000000"/>
          <w:sz w:val="32"/>
          <w:szCs w:val="32"/>
        </w:rPr>
        <w:t>0</w:t>
      </w:r>
      <w:r w:rsidRPr="003960B7"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 w:rsidR="00867A89" w:rsidRPr="003960B7">
        <w:rPr>
          <w:rFonts w:ascii="Times New Roman" w:eastAsia="Calibri" w:hAnsi="Times New Roman" w:cs="Times New Roman"/>
          <w:color w:val="000000"/>
          <w:sz w:val="32"/>
          <w:szCs w:val="32"/>
        </w:rPr>
        <w:t>52</w:t>
      </w:r>
      <w:r w:rsidRPr="003960B7">
        <w:rPr>
          <w:rFonts w:ascii="Times New Roman" w:eastAsia="Calibri" w:hAnsi="Times New Roman" w:cs="Times New Roman"/>
          <w:color w:val="000000"/>
          <w:sz w:val="32"/>
          <w:szCs w:val="32"/>
        </w:rPr>
        <w:t>8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тыс. тонн;</w:t>
      </w:r>
    </w:p>
    <w:p w:rsidR="00016B59" w:rsidRDefault="00AF0C55" w:rsidP="00AF0C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Поволжской группы – </w:t>
      </w:r>
      <w:r w:rsidR="00867A89" w:rsidRPr="003960B7">
        <w:rPr>
          <w:rFonts w:ascii="Times New Roman" w:eastAsia="Calibri" w:hAnsi="Times New Roman" w:cs="Times New Roman"/>
          <w:color w:val="000000"/>
          <w:sz w:val="32"/>
          <w:szCs w:val="32"/>
        </w:rPr>
        <w:t>99</w:t>
      </w:r>
      <w:r w:rsidRPr="003960B7"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 w:rsidR="00867A89" w:rsidRPr="003960B7">
        <w:rPr>
          <w:rFonts w:ascii="Times New Roman" w:eastAsia="Calibri" w:hAnsi="Times New Roman" w:cs="Times New Roman"/>
          <w:color w:val="000000"/>
          <w:sz w:val="32"/>
          <w:szCs w:val="32"/>
        </w:rPr>
        <w:t>685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тыс. тонн. </w:t>
      </w:r>
    </w:p>
    <w:p w:rsidR="00AF0C55" w:rsidRDefault="00016B59" w:rsidP="00016B5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За 2 месяца </w:t>
      </w:r>
      <w:r w:rsidR="00AF0C5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2020 года Компанией было </w:t>
      </w:r>
      <w:r w:rsidR="00AF0C55" w:rsidRPr="004928E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построено </w:t>
      </w:r>
      <w:r w:rsidR="00867A89">
        <w:rPr>
          <w:rFonts w:ascii="Times New Roman" w:eastAsia="Calibri" w:hAnsi="Times New Roman" w:cs="Times New Roman"/>
          <w:color w:val="000000"/>
          <w:sz w:val="32"/>
          <w:szCs w:val="32"/>
        </w:rPr>
        <w:t>29</w:t>
      </w:r>
      <w:r w:rsidR="00AF0C5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новых </w:t>
      </w:r>
      <w:r w:rsidR="00AF0C55" w:rsidRPr="004928E2">
        <w:rPr>
          <w:rFonts w:ascii="Times New Roman" w:eastAsia="Calibri" w:hAnsi="Times New Roman" w:cs="Times New Roman"/>
          <w:color w:val="000000"/>
          <w:sz w:val="32"/>
          <w:szCs w:val="32"/>
        </w:rPr>
        <w:t>скважин.</w:t>
      </w:r>
    </w:p>
    <w:p w:rsidR="00AF0C55" w:rsidRPr="003960B7" w:rsidRDefault="00867A89" w:rsidP="00AF0C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3960B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«РуссНефть» </w:t>
      </w:r>
      <w:r w:rsidR="003960B7" w:rsidRPr="003960B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при исполнении бизнес-плана </w:t>
      </w:r>
      <w:r w:rsidRPr="003960B7">
        <w:rPr>
          <w:rFonts w:ascii="Times New Roman" w:eastAsia="Calibri" w:hAnsi="Times New Roman" w:cs="Times New Roman"/>
          <w:color w:val="000000"/>
          <w:sz w:val="32"/>
          <w:szCs w:val="32"/>
        </w:rPr>
        <w:t>прин</w:t>
      </w:r>
      <w:r w:rsidR="003960B7" w:rsidRPr="003960B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имает во </w:t>
      </w:r>
      <w:r w:rsidRPr="003960B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внимание </w:t>
      </w:r>
      <w:r w:rsidR="003960B7" w:rsidRPr="003960B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возможность </w:t>
      </w:r>
      <w:r w:rsidRPr="003960B7">
        <w:rPr>
          <w:rFonts w:ascii="Times New Roman" w:eastAsia="Calibri" w:hAnsi="Times New Roman" w:cs="Times New Roman"/>
          <w:color w:val="000000"/>
          <w:sz w:val="32"/>
          <w:szCs w:val="32"/>
        </w:rPr>
        <w:t>изменений обязательств России в рамках соглашения «ОПЕК+».</w:t>
      </w:r>
    </w:p>
    <w:p w:rsidR="003960B7" w:rsidRDefault="003960B7" w:rsidP="00AF0C5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AF0C55" w:rsidRPr="0053007E" w:rsidRDefault="00AF0C55" w:rsidP="00AF0C5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AF0C55" w:rsidRPr="001C4D83" w:rsidRDefault="00AF0C55" w:rsidP="00AF0C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6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крупнейших нефтяных компаний по объемам добычи нефти в России. </w:t>
      </w:r>
    </w:p>
    <w:p w:rsidR="00AF0C55" w:rsidRPr="001C4D83" w:rsidRDefault="00AF0C55" w:rsidP="00AF0C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AF0C55" w:rsidRPr="001C4D83" w:rsidRDefault="00AF0C55" w:rsidP="00AF0C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AF0C55" w:rsidRDefault="00AF0C55" w:rsidP="00AF0C5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F0C55" w:rsidRPr="0052504E" w:rsidRDefault="00AF0C55" w:rsidP="00AF0C5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«РуссНефть»</w:t>
      </w:r>
    </w:p>
    <w:p w:rsidR="00AF0C55" w:rsidRPr="0052504E" w:rsidRDefault="00AF0C55" w:rsidP="00AF0C5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AF0C55" w:rsidRPr="0052504E" w:rsidRDefault="00AF0C55" w:rsidP="00AF0C5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55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5DF6"/>
    <w:rsid w:val="00016B59"/>
    <w:rsid w:val="00017FCB"/>
    <w:rsid w:val="000212AB"/>
    <w:rsid w:val="00021675"/>
    <w:rsid w:val="00021D78"/>
    <w:rsid w:val="000227EC"/>
    <w:rsid w:val="00022AF6"/>
    <w:rsid w:val="00022FE4"/>
    <w:rsid w:val="000230FB"/>
    <w:rsid w:val="00024AC6"/>
    <w:rsid w:val="00026ABC"/>
    <w:rsid w:val="0002778E"/>
    <w:rsid w:val="00027B0F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4FF7"/>
    <w:rsid w:val="00065A8D"/>
    <w:rsid w:val="000667C0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6E1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4E5E"/>
    <w:rsid w:val="000F55F5"/>
    <w:rsid w:val="000F5D0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1C0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6205"/>
    <w:rsid w:val="00250135"/>
    <w:rsid w:val="002509E4"/>
    <w:rsid w:val="00250A67"/>
    <w:rsid w:val="00250BBD"/>
    <w:rsid w:val="0025132E"/>
    <w:rsid w:val="00251442"/>
    <w:rsid w:val="002522EB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8C2"/>
    <w:rsid w:val="00266B06"/>
    <w:rsid w:val="00266E32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2043"/>
    <w:rsid w:val="003721A1"/>
    <w:rsid w:val="00372652"/>
    <w:rsid w:val="00372F51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0B7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10B0"/>
    <w:rsid w:val="004013B0"/>
    <w:rsid w:val="004014E8"/>
    <w:rsid w:val="004025BE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72B4"/>
    <w:rsid w:val="00457564"/>
    <w:rsid w:val="004577E5"/>
    <w:rsid w:val="00457B13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DB"/>
    <w:rsid w:val="004827AA"/>
    <w:rsid w:val="00484657"/>
    <w:rsid w:val="00484A22"/>
    <w:rsid w:val="004851F9"/>
    <w:rsid w:val="00485A6A"/>
    <w:rsid w:val="00486800"/>
    <w:rsid w:val="00487214"/>
    <w:rsid w:val="0048768A"/>
    <w:rsid w:val="00487878"/>
    <w:rsid w:val="00490C98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369"/>
    <w:rsid w:val="004F07FC"/>
    <w:rsid w:val="004F1A17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75E2"/>
    <w:rsid w:val="005D0201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638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22F"/>
    <w:rsid w:val="006E64AF"/>
    <w:rsid w:val="006E652B"/>
    <w:rsid w:val="006E6B87"/>
    <w:rsid w:val="006E6E83"/>
    <w:rsid w:val="006E757E"/>
    <w:rsid w:val="006E7617"/>
    <w:rsid w:val="006F014E"/>
    <w:rsid w:val="006F0175"/>
    <w:rsid w:val="006F062F"/>
    <w:rsid w:val="006F0893"/>
    <w:rsid w:val="006F0AC5"/>
    <w:rsid w:val="006F115E"/>
    <w:rsid w:val="006F1BEE"/>
    <w:rsid w:val="006F2C74"/>
    <w:rsid w:val="006F336C"/>
    <w:rsid w:val="006F3606"/>
    <w:rsid w:val="006F44DA"/>
    <w:rsid w:val="006F50E0"/>
    <w:rsid w:val="006F63EE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D34"/>
    <w:rsid w:val="00732EA6"/>
    <w:rsid w:val="00732F11"/>
    <w:rsid w:val="007334FA"/>
    <w:rsid w:val="00733638"/>
    <w:rsid w:val="007338FB"/>
    <w:rsid w:val="0073441B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3B"/>
    <w:rsid w:val="0075006F"/>
    <w:rsid w:val="00750158"/>
    <w:rsid w:val="007502BF"/>
    <w:rsid w:val="00750522"/>
    <w:rsid w:val="00750530"/>
    <w:rsid w:val="00750C4C"/>
    <w:rsid w:val="00750EEA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3F12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6887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A89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679"/>
    <w:rsid w:val="00880F5E"/>
    <w:rsid w:val="00881095"/>
    <w:rsid w:val="00881B12"/>
    <w:rsid w:val="008824F2"/>
    <w:rsid w:val="0088319E"/>
    <w:rsid w:val="00883309"/>
    <w:rsid w:val="00883413"/>
    <w:rsid w:val="00884519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0D37"/>
    <w:rsid w:val="008D121E"/>
    <w:rsid w:val="008D1479"/>
    <w:rsid w:val="008D18D2"/>
    <w:rsid w:val="008D25C0"/>
    <w:rsid w:val="008D37BD"/>
    <w:rsid w:val="008D3FBC"/>
    <w:rsid w:val="008D43C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07F5F"/>
    <w:rsid w:val="00910853"/>
    <w:rsid w:val="009111C7"/>
    <w:rsid w:val="009117ED"/>
    <w:rsid w:val="009118AD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17E"/>
    <w:rsid w:val="0096573D"/>
    <w:rsid w:val="0096577D"/>
    <w:rsid w:val="00965B44"/>
    <w:rsid w:val="00966CEC"/>
    <w:rsid w:val="009672F2"/>
    <w:rsid w:val="00967E68"/>
    <w:rsid w:val="00970BCD"/>
    <w:rsid w:val="0097177C"/>
    <w:rsid w:val="00971CD1"/>
    <w:rsid w:val="00972C26"/>
    <w:rsid w:val="00972D46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AC5"/>
    <w:rsid w:val="00991272"/>
    <w:rsid w:val="00991C47"/>
    <w:rsid w:val="00991E03"/>
    <w:rsid w:val="009936DD"/>
    <w:rsid w:val="0099373B"/>
    <w:rsid w:val="00993CA7"/>
    <w:rsid w:val="0099480F"/>
    <w:rsid w:val="009949B7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CA8"/>
    <w:rsid w:val="00AE6E36"/>
    <w:rsid w:val="00AF0C55"/>
    <w:rsid w:val="00AF1D5A"/>
    <w:rsid w:val="00AF1DA4"/>
    <w:rsid w:val="00AF41E5"/>
    <w:rsid w:val="00AF4941"/>
    <w:rsid w:val="00AF49D4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74A"/>
    <w:rsid w:val="00B4791C"/>
    <w:rsid w:val="00B47DA0"/>
    <w:rsid w:val="00B47E0E"/>
    <w:rsid w:val="00B47F50"/>
    <w:rsid w:val="00B50102"/>
    <w:rsid w:val="00B50205"/>
    <w:rsid w:val="00B503C2"/>
    <w:rsid w:val="00B51AF9"/>
    <w:rsid w:val="00B51C2A"/>
    <w:rsid w:val="00B523A0"/>
    <w:rsid w:val="00B527F2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BB0"/>
    <w:rsid w:val="00B66E30"/>
    <w:rsid w:val="00B66ED3"/>
    <w:rsid w:val="00B67860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2173"/>
    <w:rsid w:val="00B83B20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4BDF"/>
    <w:rsid w:val="00B9524C"/>
    <w:rsid w:val="00B95AD6"/>
    <w:rsid w:val="00B95D41"/>
    <w:rsid w:val="00B9686C"/>
    <w:rsid w:val="00B976D0"/>
    <w:rsid w:val="00BA0776"/>
    <w:rsid w:val="00BA0E11"/>
    <w:rsid w:val="00BA0ED3"/>
    <w:rsid w:val="00BA1253"/>
    <w:rsid w:val="00BA178B"/>
    <w:rsid w:val="00BA1840"/>
    <w:rsid w:val="00BA27E9"/>
    <w:rsid w:val="00BA39A7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D6412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043F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1E7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396"/>
    <w:rsid w:val="00DB06EC"/>
    <w:rsid w:val="00DB0AC0"/>
    <w:rsid w:val="00DB0E95"/>
    <w:rsid w:val="00DB2332"/>
    <w:rsid w:val="00DB235F"/>
    <w:rsid w:val="00DB28A7"/>
    <w:rsid w:val="00DB2D5B"/>
    <w:rsid w:val="00DB3161"/>
    <w:rsid w:val="00DB3189"/>
    <w:rsid w:val="00DB3EAB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6DC4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A47"/>
    <w:rsid w:val="00EC0C61"/>
    <w:rsid w:val="00EC13A4"/>
    <w:rsid w:val="00EC1B65"/>
    <w:rsid w:val="00EC2081"/>
    <w:rsid w:val="00EC2903"/>
    <w:rsid w:val="00EC2FC3"/>
    <w:rsid w:val="00EC3341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4D18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3B9E"/>
    <w:rsid w:val="00F75B4D"/>
    <w:rsid w:val="00F75DB8"/>
    <w:rsid w:val="00F76165"/>
    <w:rsid w:val="00F769B1"/>
    <w:rsid w:val="00F77897"/>
    <w:rsid w:val="00F80323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47E"/>
    <w:rsid w:val="00FA4EFB"/>
    <w:rsid w:val="00FA5173"/>
    <w:rsid w:val="00FA5B2A"/>
    <w:rsid w:val="00FA6107"/>
    <w:rsid w:val="00FA6B27"/>
    <w:rsid w:val="00FA79C4"/>
    <w:rsid w:val="00FA7AD5"/>
    <w:rsid w:val="00FA7C76"/>
    <w:rsid w:val="00FB1A48"/>
    <w:rsid w:val="00FB1C9B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67E1"/>
  <w15:chartTrackingRefBased/>
  <w15:docId w15:val="{C319A72D-A16D-48A6-88A9-8BF19A63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2020-03-02T08:40:00Z</dcterms:created>
  <dcterms:modified xsi:type="dcterms:W3CDTF">2020-03-02T08:43:00Z</dcterms:modified>
</cp:coreProperties>
</file>