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2F" w:rsidRPr="00F97496" w:rsidRDefault="00D4052F" w:rsidP="00657A93">
      <w:pPr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Pr="00657A93" w:rsidRDefault="00D4052F" w:rsidP="00657A93">
      <w:pPr>
        <w:jc w:val="center"/>
        <w:rPr>
          <w:rFonts w:ascii="Arial" w:hAnsi="Arial" w:cs="Arial"/>
          <w:b/>
          <w:color w:val="000000"/>
          <w:sz w:val="32"/>
          <w:szCs w:val="32"/>
          <w:lang w:val="en-US"/>
        </w:rPr>
      </w:pPr>
      <w:r w:rsidRPr="00657A93">
        <w:rPr>
          <w:rFonts w:ascii="Arial" w:hAnsi="Arial" w:cs="Arial"/>
          <w:b/>
          <w:color w:val="000000"/>
          <w:sz w:val="32"/>
          <w:szCs w:val="32"/>
          <w:lang w:val="en-US"/>
        </w:rPr>
        <w:t>PJSC “RUSSNEFT” PRESS SERVICE</w:t>
      </w:r>
    </w:p>
    <w:p w:rsidR="00D4052F" w:rsidRPr="00657A93" w:rsidRDefault="00D4052F" w:rsidP="00657A93">
      <w:pPr>
        <w:jc w:val="center"/>
        <w:rPr>
          <w:rFonts w:ascii="Arial" w:hAnsi="Arial" w:cs="Arial"/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105"/>
      </w:tblGrid>
      <w:tr w:rsidR="00D4052F" w:rsidRPr="00657A93" w:rsidTr="00657A93">
        <w:trPr>
          <w:trHeight w:val="13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657A93" w:rsidRDefault="00D4052F" w:rsidP="00657A93">
            <w:pPr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657A93" w:rsidRDefault="00D4052F" w:rsidP="00657A93">
            <w:pPr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657A93" w:rsidRDefault="00D4052F" w:rsidP="00657A93">
            <w:pPr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657A93" w:rsidRDefault="00022463" w:rsidP="00657A93">
            <w:pPr>
              <w:jc w:val="both"/>
              <w:rPr>
                <w:rFonts w:ascii="Arial" w:hAnsi="Arial" w:cs="Arial"/>
                <w:color w:val="000000"/>
                <w:sz w:val="28"/>
                <w:szCs w:val="32"/>
              </w:rPr>
            </w:pPr>
            <w:hyperlink r:id="rId5" w:history="1">
              <w:r w:rsidR="00D4052F" w:rsidRPr="00657A93">
                <w:rPr>
                  <w:rStyle w:val="a5"/>
                  <w:rFonts w:ascii="Arial" w:hAnsi="Arial" w:cs="Arial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657A93" w:rsidRDefault="00D4052F" w:rsidP="00657A93">
            <w:pPr>
              <w:rPr>
                <w:rFonts w:ascii="Arial" w:hAnsi="Arial" w:cs="Arial"/>
                <w:b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115054, 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657A93" w:rsidRDefault="00D4052F" w:rsidP="00657A93">
            <w:pPr>
              <w:rPr>
                <w:rFonts w:ascii="Arial" w:hAnsi="Arial" w:cs="Arial"/>
                <w:color w:val="000000"/>
                <w:sz w:val="28"/>
                <w:szCs w:val="32"/>
              </w:rPr>
            </w:pP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>., 69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br/>
            </w: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  <w:p w:rsidR="00D4052F" w:rsidRPr="00657A93" w:rsidRDefault="00D4052F" w:rsidP="00657A93">
            <w:pPr>
              <w:rPr>
                <w:rFonts w:ascii="Arial" w:hAnsi="Arial" w:cs="Arial"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Pr="00657A93" w:rsidRDefault="00D4052F" w:rsidP="007C20D2">
      <w:pPr>
        <w:spacing w:before="100" w:after="100" w:line="259" w:lineRule="auto"/>
        <w:jc w:val="center"/>
        <w:rPr>
          <w:rFonts w:ascii="Arial" w:hAnsi="Arial" w:cs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7C20D2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7C20D2" w:rsidRDefault="007C20D2" w:rsidP="007C20D2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October</w:t>
      </w:r>
      <w:r w:rsid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25</w:t>
      </w:r>
      <w:r w:rsidR="00D4052F"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2021</w:t>
      </w:r>
    </w:p>
    <w:p w:rsidR="007C20D2" w:rsidRDefault="007C20D2" w:rsidP="007C20D2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</w:p>
    <w:p w:rsidR="007C20D2" w:rsidRPr="007C20D2" w:rsidRDefault="007C20D2" w:rsidP="007C20D2">
      <w:pPr>
        <w:jc w:val="both"/>
        <w:rPr>
          <w:rFonts w:eastAsia="Times New Roman"/>
          <w:color w:val="000000"/>
          <w:sz w:val="28"/>
          <w:szCs w:val="28"/>
          <w:lang w:val="en-US"/>
        </w:rPr>
      </w:pPr>
      <w:r w:rsidRPr="007C20D2">
        <w:rPr>
          <w:rFonts w:eastAsia="Times New Roman"/>
          <w:color w:val="000000"/>
          <w:sz w:val="28"/>
          <w:szCs w:val="28"/>
          <w:lang w:val="en-US"/>
        </w:rPr>
        <w:t xml:space="preserve">The Board of Directors of RussNeft has extended the powers of the president of the company E. </w:t>
      </w:r>
      <w:proofErr w:type="spellStart"/>
      <w:r w:rsidRPr="007C20D2">
        <w:rPr>
          <w:rFonts w:eastAsia="Times New Roman"/>
          <w:color w:val="000000"/>
          <w:sz w:val="28"/>
          <w:szCs w:val="28"/>
          <w:lang w:val="en-US"/>
        </w:rPr>
        <w:t>Toloch</w:t>
      </w:r>
      <w:r>
        <w:rPr>
          <w:rFonts w:eastAsia="Times New Roman"/>
          <w:color w:val="000000"/>
          <w:sz w:val="28"/>
          <w:szCs w:val="28"/>
          <w:lang w:val="en-US"/>
        </w:rPr>
        <w:t>e</w:t>
      </w:r>
      <w:r w:rsidRPr="007C20D2">
        <w:rPr>
          <w:rFonts w:eastAsia="Times New Roman"/>
          <w:color w:val="000000"/>
          <w:sz w:val="28"/>
          <w:szCs w:val="28"/>
          <w:lang w:val="en-US"/>
        </w:rPr>
        <w:t>k</w:t>
      </w:r>
      <w:proofErr w:type="spellEnd"/>
      <w:r w:rsidRPr="007C20D2">
        <w:rPr>
          <w:rFonts w:eastAsia="Times New Roman"/>
          <w:color w:val="000000"/>
          <w:sz w:val="28"/>
          <w:szCs w:val="28"/>
          <w:lang w:val="en-US"/>
        </w:rPr>
        <w:t xml:space="preserve"> for 5 years</w:t>
      </w:r>
    </w:p>
    <w:p w:rsidR="007C20D2" w:rsidRPr="007C20D2" w:rsidRDefault="007C20D2" w:rsidP="007C20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  <w:sz w:val="28"/>
          <w:szCs w:val="28"/>
          <w:lang w:val="en-US"/>
        </w:rPr>
      </w:pPr>
    </w:p>
    <w:p w:rsidR="007C20D2" w:rsidRPr="007C20D2" w:rsidRDefault="007C20D2" w:rsidP="007C20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  <w:sz w:val="28"/>
          <w:szCs w:val="28"/>
          <w:lang w:val="en-US"/>
        </w:rPr>
      </w:pPr>
      <w:r w:rsidRPr="007C20D2">
        <w:rPr>
          <w:rFonts w:eastAsia="Times New Roman"/>
          <w:color w:val="000000"/>
          <w:sz w:val="28"/>
          <w:szCs w:val="28"/>
          <w:lang w:val="en-US"/>
        </w:rPr>
        <w:t xml:space="preserve">The Board of Directors of PJSC </w:t>
      </w:r>
      <w:r>
        <w:rPr>
          <w:rFonts w:eastAsia="Times New Roman"/>
          <w:color w:val="000000"/>
          <w:sz w:val="28"/>
          <w:szCs w:val="28"/>
          <w:lang w:val="en-US"/>
        </w:rPr>
        <w:t>“</w:t>
      </w:r>
      <w:r w:rsidRPr="007C20D2">
        <w:rPr>
          <w:rFonts w:eastAsia="Times New Roman"/>
          <w:color w:val="000000"/>
          <w:sz w:val="28"/>
          <w:szCs w:val="28"/>
          <w:lang w:val="en-US"/>
        </w:rPr>
        <w:t>RussNeft</w:t>
      </w:r>
      <w:r>
        <w:rPr>
          <w:rFonts w:eastAsia="Times New Roman"/>
          <w:color w:val="000000"/>
          <w:sz w:val="28"/>
          <w:szCs w:val="28"/>
          <w:lang w:val="en-US"/>
        </w:rPr>
        <w:t>”</w:t>
      </w:r>
      <w:r w:rsidRPr="007C20D2">
        <w:rPr>
          <w:rFonts w:eastAsia="Times New Roman"/>
          <w:color w:val="000000"/>
          <w:sz w:val="28"/>
          <w:szCs w:val="28"/>
          <w:lang w:val="en-US"/>
        </w:rPr>
        <w:t xml:space="preserve"> has extended the powers of the President of the company </w:t>
      </w:r>
      <w:proofErr w:type="spellStart"/>
      <w:r w:rsidRPr="007C20D2">
        <w:rPr>
          <w:rFonts w:eastAsia="Times New Roman"/>
          <w:color w:val="000000"/>
          <w:sz w:val="28"/>
          <w:szCs w:val="28"/>
          <w:lang w:val="en-US"/>
        </w:rPr>
        <w:t>Evgeny</w:t>
      </w:r>
      <w:proofErr w:type="spellEnd"/>
      <w:r w:rsidRPr="007C20D2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C20D2">
        <w:rPr>
          <w:rFonts w:eastAsia="Times New Roman"/>
          <w:color w:val="000000"/>
          <w:sz w:val="28"/>
          <w:szCs w:val="28"/>
          <w:lang w:val="en-US"/>
        </w:rPr>
        <w:t>Toloch</w:t>
      </w:r>
      <w:r>
        <w:rPr>
          <w:rFonts w:eastAsia="Times New Roman"/>
          <w:color w:val="000000"/>
          <w:sz w:val="28"/>
          <w:szCs w:val="28"/>
          <w:lang w:val="en-US"/>
        </w:rPr>
        <w:t>e</w:t>
      </w:r>
      <w:r w:rsidRPr="007C20D2">
        <w:rPr>
          <w:rFonts w:eastAsia="Times New Roman"/>
          <w:color w:val="000000"/>
          <w:sz w:val="28"/>
          <w:szCs w:val="28"/>
          <w:lang w:val="en-US"/>
        </w:rPr>
        <w:t>k</w:t>
      </w:r>
      <w:proofErr w:type="spellEnd"/>
      <w:r w:rsidRPr="007C20D2">
        <w:rPr>
          <w:rFonts w:eastAsia="Times New Roman"/>
          <w:color w:val="000000"/>
          <w:sz w:val="28"/>
          <w:szCs w:val="28"/>
          <w:lang w:val="en-US"/>
        </w:rPr>
        <w:t xml:space="preserve"> for a new term.</w:t>
      </w:r>
    </w:p>
    <w:p w:rsidR="007C20D2" w:rsidRPr="007C20D2" w:rsidRDefault="007C20D2" w:rsidP="007C20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  <w:sz w:val="28"/>
          <w:szCs w:val="28"/>
          <w:lang w:val="en-US"/>
        </w:rPr>
      </w:pPr>
      <w:r w:rsidRPr="007C20D2">
        <w:rPr>
          <w:rFonts w:eastAsia="Times New Roman"/>
          <w:color w:val="000000"/>
          <w:sz w:val="28"/>
          <w:szCs w:val="28"/>
          <w:lang w:val="en-US"/>
        </w:rPr>
        <w:t xml:space="preserve">According to the Company's </w:t>
      </w:r>
      <w:r>
        <w:rPr>
          <w:rFonts w:eastAsia="Times New Roman"/>
          <w:color w:val="000000"/>
          <w:sz w:val="28"/>
          <w:szCs w:val="28"/>
          <w:lang w:val="en-US"/>
        </w:rPr>
        <w:t>Articles of Association</w:t>
      </w:r>
      <w:r w:rsidRPr="007C20D2">
        <w:rPr>
          <w:rFonts w:eastAsia="Times New Roman"/>
          <w:color w:val="000000"/>
          <w:sz w:val="28"/>
          <w:szCs w:val="28"/>
          <w:lang w:val="en-US"/>
        </w:rPr>
        <w:t xml:space="preserve">, an agreement with the President of RussNeft </w:t>
      </w:r>
      <w:proofErr w:type="gramStart"/>
      <w:r w:rsidRPr="007C20D2">
        <w:rPr>
          <w:rFonts w:eastAsia="Times New Roman"/>
          <w:color w:val="000000"/>
          <w:sz w:val="28"/>
          <w:szCs w:val="28"/>
          <w:lang w:val="en-US"/>
        </w:rPr>
        <w:t>is signed</w:t>
      </w:r>
      <w:proofErr w:type="gramEnd"/>
      <w:r w:rsidRPr="007C20D2">
        <w:rPr>
          <w:rFonts w:eastAsia="Times New Roman"/>
          <w:color w:val="000000"/>
          <w:sz w:val="28"/>
          <w:szCs w:val="28"/>
          <w:lang w:val="en-US"/>
        </w:rPr>
        <w:t xml:space="preserve"> for a period of 5 years.</w:t>
      </w:r>
    </w:p>
    <w:p w:rsidR="00EE6020" w:rsidRPr="00EE6020" w:rsidRDefault="007C20D2" w:rsidP="007C20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  <w:sz w:val="28"/>
          <w:szCs w:val="28"/>
          <w:lang w:val="en-US"/>
        </w:rPr>
      </w:pPr>
      <w:r w:rsidRPr="007C20D2">
        <w:rPr>
          <w:rFonts w:eastAsia="Times New Roman"/>
          <w:color w:val="000000"/>
          <w:sz w:val="28"/>
          <w:szCs w:val="28"/>
          <w:lang w:val="en-US"/>
        </w:rPr>
        <w:t xml:space="preserve">For the first time E. </w:t>
      </w:r>
      <w:proofErr w:type="spellStart"/>
      <w:r w:rsidRPr="007C20D2">
        <w:rPr>
          <w:rFonts w:eastAsia="Times New Roman"/>
          <w:color w:val="000000"/>
          <w:sz w:val="28"/>
          <w:szCs w:val="28"/>
          <w:lang w:val="en-US"/>
        </w:rPr>
        <w:t>Tolochek</w:t>
      </w:r>
      <w:proofErr w:type="spellEnd"/>
      <w:r w:rsidRPr="007C20D2">
        <w:rPr>
          <w:rFonts w:eastAsia="Times New Roman"/>
          <w:color w:val="000000"/>
          <w:sz w:val="28"/>
          <w:szCs w:val="28"/>
          <w:lang w:val="en-US"/>
        </w:rPr>
        <w:t xml:space="preserve"> was elected 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the </w:t>
      </w:r>
      <w:r w:rsidRPr="007C20D2">
        <w:rPr>
          <w:rFonts w:eastAsia="Times New Roman"/>
          <w:color w:val="000000"/>
          <w:sz w:val="28"/>
          <w:szCs w:val="28"/>
          <w:lang w:val="en-US"/>
        </w:rPr>
        <w:t xml:space="preserve">President of the Company and took office on November 8, 2016. In 2014-2015, E. </w:t>
      </w:r>
      <w:proofErr w:type="spellStart"/>
      <w:r w:rsidRPr="007C20D2">
        <w:rPr>
          <w:rFonts w:eastAsia="Times New Roman"/>
          <w:color w:val="000000"/>
          <w:sz w:val="28"/>
          <w:szCs w:val="28"/>
          <w:lang w:val="en-US"/>
        </w:rPr>
        <w:t>Tolochek</w:t>
      </w:r>
      <w:proofErr w:type="spellEnd"/>
      <w:r w:rsidRPr="007C20D2">
        <w:rPr>
          <w:rFonts w:eastAsia="Times New Roman"/>
          <w:color w:val="000000"/>
          <w:sz w:val="28"/>
          <w:szCs w:val="28"/>
          <w:lang w:val="en-US"/>
        </w:rPr>
        <w:t xml:space="preserve"> worked as Deputy General Director for Production at Oil Company </w:t>
      </w:r>
      <w:proofErr w:type="spellStart"/>
      <w:r w:rsidRPr="007C20D2">
        <w:rPr>
          <w:rFonts w:eastAsia="Times New Roman"/>
          <w:color w:val="000000"/>
          <w:sz w:val="28"/>
          <w:szCs w:val="28"/>
          <w:lang w:val="en-US"/>
        </w:rPr>
        <w:t>Neftisa</w:t>
      </w:r>
      <w:proofErr w:type="spellEnd"/>
      <w:r w:rsidRPr="007C20D2">
        <w:rPr>
          <w:rFonts w:eastAsia="Times New Roman"/>
          <w:color w:val="000000"/>
          <w:sz w:val="28"/>
          <w:szCs w:val="28"/>
          <w:lang w:val="en-US"/>
        </w:rPr>
        <w:t xml:space="preserve">. In June 2015, he </w:t>
      </w:r>
      <w:proofErr w:type="gramStart"/>
      <w:r w:rsidRPr="007C20D2">
        <w:rPr>
          <w:rFonts w:eastAsia="Times New Roman"/>
          <w:color w:val="000000"/>
          <w:sz w:val="28"/>
          <w:szCs w:val="28"/>
          <w:lang w:val="en-US"/>
        </w:rPr>
        <w:t>was appointed</w:t>
      </w:r>
      <w:proofErr w:type="gramEnd"/>
      <w:r w:rsidRPr="007C20D2">
        <w:rPr>
          <w:rFonts w:eastAsia="Times New Roman"/>
          <w:color w:val="000000"/>
          <w:sz w:val="28"/>
          <w:szCs w:val="28"/>
          <w:lang w:val="en-US"/>
        </w:rPr>
        <w:t xml:space="preserve"> Vice President for Production and Geology of the Company.</w:t>
      </w:r>
    </w:p>
    <w:p w:rsidR="00C81FB9" w:rsidRDefault="00C81FB9">
      <w:pPr>
        <w:spacing w:after="200" w:line="276" w:lineRule="auto"/>
        <w:rPr>
          <w:rFonts w:eastAsia="Times New Roman"/>
          <w:b/>
          <w:color w:val="000000"/>
          <w:sz w:val="28"/>
          <w:szCs w:val="28"/>
          <w:bdr w:val="none" w:sz="0" w:space="0" w:color="auto" w:frame="1"/>
          <w:lang w:val="en-US"/>
        </w:rPr>
      </w:pPr>
    </w:p>
    <w:p w:rsidR="00D4052F" w:rsidRPr="00657A93" w:rsidRDefault="00D4052F" w:rsidP="00657A93">
      <w:pPr>
        <w:shd w:val="clear" w:color="auto" w:fill="FFFFFF"/>
        <w:spacing w:after="120" w:line="288" w:lineRule="atLeast"/>
        <w:outlineLvl w:val="3"/>
        <w:rPr>
          <w:rFonts w:eastAsia="Times New Roman"/>
          <w:b/>
          <w:color w:val="000000"/>
          <w:sz w:val="28"/>
          <w:szCs w:val="28"/>
          <w:bdr w:val="none" w:sz="0" w:space="0" w:color="auto" w:frame="1"/>
          <w:lang w:val="en-US"/>
        </w:rPr>
      </w:pPr>
      <w:r w:rsidRPr="00657A93">
        <w:rPr>
          <w:rFonts w:eastAsia="Times New Roman"/>
          <w:b/>
          <w:color w:val="000000"/>
          <w:sz w:val="28"/>
          <w:szCs w:val="28"/>
          <w:bdr w:val="none" w:sz="0" w:space="0" w:color="auto" w:frame="1"/>
          <w:lang w:val="en-US"/>
        </w:rPr>
        <w:t>About the Company:</w:t>
      </w:r>
    </w:p>
    <w:p w:rsidR="00D4052F" w:rsidRPr="00A84AC1" w:rsidRDefault="00D4052F" w:rsidP="00657A93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“RussNeft” ranks among the top-10 largest oil companies by crude oil production in Russia.</w:t>
      </w:r>
    </w:p>
    <w:p w:rsidR="00D4052F" w:rsidRPr="007C20D2" w:rsidRDefault="00D4052F" w:rsidP="00657A9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lastRenderedPageBreak/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657A93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The headcount of the Company is around </w:t>
      </w:r>
      <w:r w:rsidR="007C20D2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C81FB9" w:rsidRDefault="00D4052F" w:rsidP="00C81FB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</w:pPr>
      <w:r w:rsidRPr="00C81FB9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</w:p>
    <w:p w:rsidR="00D4052F" w:rsidRPr="00C81FB9" w:rsidRDefault="00D4052F" w:rsidP="00C81FB9">
      <w:pPr>
        <w:shd w:val="clear" w:color="auto" w:fill="FFFFFF"/>
        <w:ind w:left="4395"/>
        <w:jc w:val="both"/>
        <w:rPr>
          <w:rFonts w:ascii="Arial" w:eastAsia="Times New Roman" w:hAnsi="Arial" w:cs="Arial"/>
          <w:b/>
          <w:color w:val="000000"/>
          <w:szCs w:val="28"/>
          <w:bdr w:val="none" w:sz="0" w:space="0" w:color="auto" w:frame="1"/>
          <w:lang w:val="en-US"/>
        </w:rPr>
      </w:pPr>
      <w:r w:rsidRPr="00C81FB9">
        <w:rPr>
          <w:rFonts w:ascii="Arial" w:eastAsia="Times New Roman" w:hAnsi="Arial" w:cs="Arial"/>
          <w:b/>
          <w:color w:val="000000"/>
          <w:szCs w:val="28"/>
          <w:bdr w:val="none" w:sz="0" w:space="0" w:color="auto" w:frame="1"/>
          <w:lang w:val="en-US"/>
        </w:rPr>
        <w:t>Press Service of PJSC "RussNeft"</w:t>
      </w:r>
    </w:p>
    <w:p w:rsidR="00D4052F" w:rsidRPr="00C81FB9" w:rsidRDefault="00D4052F" w:rsidP="00C81FB9">
      <w:pPr>
        <w:shd w:val="clear" w:color="auto" w:fill="FFFFFF"/>
        <w:ind w:left="4395"/>
        <w:jc w:val="both"/>
        <w:rPr>
          <w:rFonts w:ascii="Arial" w:eastAsia="Times New Roman" w:hAnsi="Arial" w:cs="Arial"/>
          <w:b/>
          <w:color w:val="000000"/>
          <w:szCs w:val="28"/>
          <w:bdr w:val="none" w:sz="0" w:space="0" w:color="auto" w:frame="1"/>
          <w:lang w:val="en-US"/>
        </w:rPr>
      </w:pPr>
      <w:r w:rsidRPr="00C81FB9">
        <w:rPr>
          <w:rFonts w:ascii="Arial" w:eastAsia="Times New Roman" w:hAnsi="Arial" w:cs="Arial"/>
          <w:b/>
          <w:color w:val="000000"/>
          <w:szCs w:val="28"/>
          <w:bdr w:val="none" w:sz="0" w:space="0" w:color="auto" w:frame="1"/>
          <w:lang w:val="en-US"/>
        </w:rPr>
        <w:t>Phone: (495) 411-63-24</w:t>
      </w:r>
      <w:r w:rsidR="00C81FB9" w:rsidRPr="00C81FB9">
        <w:rPr>
          <w:rFonts w:ascii="Arial" w:eastAsia="Times New Roman" w:hAnsi="Arial" w:cs="Arial"/>
          <w:b/>
          <w:color w:val="000000"/>
          <w:szCs w:val="28"/>
          <w:bdr w:val="none" w:sz="0" w:space="0" w:color="auto" w:frame="1"/>
          <w:lang w:val="en-US"/>
        </w:rPr>
        <w:t xml:space="preserve">, </w:t>
      </w:r>
      <w:r w:rsidRPr="00C81FB9">
        <w:rPr>
          <w:rFonts w:ascii="Arial" w:eastAsia="Times New Roman" w:hAnsi="Arial" w:cs="Arial"/>
          <w:b/>
          <w:color w:val="000000"/>
          <w:szCs w:val="28"/>
          <w:bdr w:val="none" w:sz="0" w:space="0" w:color="auto" w:frame="1"/>
          <w:lang w:val="en-US"/>
        </w:rPr>
        <w:t>Fax: (495) 411-63-19</w:t>
      </w:r>
    </w:p>
    <w:p w:rsidR="00AB236F" w:rsidRPr="00C81FB9" w:rsidRDefault="00D4052F" w:rsidP="00C81FB9">
      <w:pPr>
        <w:shd w:val="clear" w:color="auto" w:fill="FFFFFF"/>
        <w:ind w:left="4395"/>
        <w:jc w:val="both"/>
        <w:rPr>
          <w:rFonts w:ascii="Arial" w:eastAsia="Times New Roman" w:hAnsi="Arial" w:cs="Arial"/>
          <w:b/>
          <w:color w:val="000000"/>
          <w:szCs w:val="28"/>
          <w:bdr w:val="none" w:sz="0" w:space="0" w:color="auto" w:frame="1"/>
          <w:lang w:val="en-US"/>
        </w:rPr>
      </w:pPr>
      <w:r w:rsidRPr="00C81FB9">
        <w:rPr>
          <w:rFonts w:ascii="Arial" w:eastAsia="Times New Roman" w:hAnsi="Arial" w:cs="Arial"/>
          <w:b/>
          <w:color w:val="000000"/>
          <w:szCs w:val="28"/>
          <w:bdr w:val="none" w:sz="0" w:space="0" w:color="auto" w:frame="1"/>
          <w:lang w:val="en-US"/>
        </w:rPr>
        <w:t>E-mail: </w:t>
      </w:r>
      <w:hyperlink r:id="rId6" w:history="1">
        <w:r w:rsidRPr="00C81FB9">
          <w:rPr>
            <w:rFonts w:ascii="Arial" w:eastAsia="Times New Roman" w:hAnsi="Arial" w:cs="Arial"/>
            <w:b/>
            <w:color w:val="000000"/>
            <w:szCs w:val="28"/>
            <w:bdr w:val="none" w:sz="0" w:space="0" w:color="auto" w:frame="1"/>
            <w:lang w:val="en-US"/>
          </w:rPr>
          <w:t>pr@russneft.ru</w:t>
        </w:r>
      </w:hyperlink>
    </w:p>
    <w:p w:rsidR="00194B48" w:rsidRPr="00D4052F" w:rsidRDefault="00194B48" w:rsidP="00657A93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12AB"/>
    <w:rsid w:val="00021675"/>
    <w:rsid w:val="00021D78"/>
    <w:rsid w:val="00022117"/>
    <w:rsid w:val="00022463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088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8B2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A93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0D2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BBF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1FB9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6FF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26B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2021-03-09T11:11:00Z</cp:lastPrinted>
  <dcterms:created xsi:type="dcterms:W3CDTF">2021-10-21T12:54:00Z</dcterms:created>
  <dcterms:modified xsi:type="dcterms:W3CDTF">2021-10-21T12:54:00Z</dcterms:modified>
</cp:coreProperties>
</file>