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B" w:rsidRDefault="00A302DB" w:rsidP="00A302DB">
      <w:pPr>
        <w:rPr>
          <w:rFonts w:eastAsia="Times New Roman"/>
        </w:rPr>
      </w:pPr>
    </w:p>
    <w:p w:rsidR="00A302DB" w:rsidRPr="006A2592" w:rsidRDefault="00A302DB" w:rsidP="00A302DB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4B094115" wp14:editId="3D12A23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DB" w:rsidRPr="006A2592" w:rsidRDefault="00A302DB" w:rsidP="00A302DB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0EE6CF50" wp14:editId="47ABD8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2DB" w:rsidRPr="00EC1779" w:rsidRDefault="00A302DB" w:rsidP="00A302DB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A302DB" w:rsidRPr="006A2592" w:rsidTr="00817714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6A2592" w:rsidRDefault="00A302DB" w:rsidP="0081771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A302DB" w:rsidRPr="006A2592" w:rsidRDefault="00A302DB" w:rsidP="0081771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A302DB" w:rsidRPr="006A2592" w:rsidRDefault="00A302DB" w:rsidP="0081771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A302DB" w:rsidRPr="006A2592" w:rsidRDefault="004E482F" w:rsidP="00817714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A302DB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6A2592" w:rsidRDefault="00A302DB" w:rsidP="0081771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A302DB" w:rsidRPr="006A2592" w:rsidRDefault="00A302DB" w:rsidP="00817714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A302DB" w:rsidRPr="006A2592" w:rsidRDefault="00A302DB" w:rsidP="00817714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302DB" w:rsidRDefault="00A302DB" w:rsidP="00A302DB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302DB" w:rsidRPr="006A2592" w:rsidRDefault="00A302DB" w:rsidP="00A302DB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DA3D60" w:rsidRDefault="004E482F" w:rsidP="00A302D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7</w:t>
      </w:r>
      <w:r w:rsidR="00A302D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мая</w:t>
      </w:r>
      <w:r w:rsidR="00A302DB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20</w:t>
      </w:r>
      <w:r w:rsidR="00A302DB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A302DB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</w:p>
    <w:p w:rsidR="00A302DB" w:rsidRDefault="00A302DB" w:rsidP="00DA3D60">
      <w:pPr>
        <w:jc w:val="center"/>
        <w:rPr>
          <w:rFonts w:eastAsia="Times New Roman"/>
        </w:rPr>
      </w:pP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A302DB" w:rsidRPr="00180B9A" w:rsidRDefault="00DA3D60" w:rsidP="00A302DB">
      <w:pPr>
        <w:jc w:val="both"/>
        <w:rPr>
          <w:rFonts w:eastAsia="Times New Roman"/>
          <w:b/>
        </w:rPr>
      </w:pPr>
      <w:r w:rsidRPr="00180B9A">
        <w:rPr>
          <w:rFonts w:eastAsia="Times New Roman"/>
          <w:b/>
        </w:rPr>
        <w:t xml:space="preserve">«РуссНефть» </w:t>
      </w:r>
      <w:r w:rsidR="00180B9A" w:rsidRPr="00180B9A">
        <w:rPr>
          <w:rFonts w:eastAsia="Times New Roman"/>
          <w:b/>
        </w:rPr>
        <w:t xml:space="preserve">помогла в восстановлении </w:t>
      </w:r>
      <w:r w:rsidRPr="00180B9A">
        <w:rPr>
          <w:rFonts w:eastAsia="Times New Roman"/>
          <w:b/>
        </w:rPr>
        <w:t xml:space="preserve">памятника воинской славы </w:t>
      </w:r>
      <w:r w:rsidR="00180B9A" w:rsidRPr="00180B9A">
        <w:rPr>
          <w:rFonts w:eastAsia="Times New Roman"/>
          <w:b/>
        </w:rPr>
        <w:t>в Ульяновской области</w:t>
      </w:r>
      <w:r w:rsidRPr="00180B9A">
        <w:rPr>
          <w:rFonts w:eastAsia="Times New Roman"/>
          <w:b/>
        </w:rPr>
        <w:t xml:space="preserve"> </w:t>
      </w:r>
    </w:p>
    <w:p w:rsidR="00DA3D60" w:rsidRDefault="00DA3D60" w:rsidP="00A302DB">
      <w:pPr>
        <w:jc w:val="both"/>
        <w:rPr>
          <w:rFonts w:eastAsia="Times New Roman"/>
        </w:rPr>
      </w:pP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</w:rPr>
        <w:t>ПАО НК «РуссНефть» направил</w:t>
      </w:r>
      <w:r w:rsidR="00E950F9">
        <w:rPr>
          <w:rFonts w:eastAsia="Times New Roman"/>
        </w:rPr>
        <w:t xml:space="preserve">о благотворительные </w:t>
      </w:r>
      <w:r>
        <w:rPr>
          <w:rFonts w:eastAsia="Times New Roman"/>
        </w:rPr>
        <w:t>средства на восстановление памятника погибшим воинам в Великой Отечественной войне в Ульяновской области.</w:t>
      </w:r>
    </w:p>
    <w:p w:rsidR="00A302DB" w:rsidRDefault="00A302DB" w:rsidP="00A302DB">
      <w:pPr>
        <w:jc w:val="both"/>
        <w:rPr>
          <w:rFonts w:eastAsia="Times New Roman"/>
        </w:rPr>
      </w:pPr>
      <w:r w:rsidRPr="00A302DB">
        <w:rPr>
          <w:rFonts w:eastAsia="Times New Roman"/>
        </w:rPr>
        <w:t>Обелиск Славы был установлен в 1965 году и находи</w:t>
      </w:r>
      <w:r w:rsidR="00FF0696">
        <w:rPr>
          <w:rFonts w:eastAsia="Times New Roman"/>
        </w:rPr>
        <w:t>л</w:t>
      </w:r>
      <w:r w:rsidRPr="00A302DB">
        <w:rPr>
          <w:rFonts w:eastAsia="Times New Roman"/>
        </w:rPr>
        <w:t>ся в неудовлетворительном состоянии</w:t>
      </w:r>
      <w:r>
        <w:rPr>
          <w:rFonts w:eastAsia="Times New Roman"/>
        </w:rPr>
        <w:t xml:space="preserve">. </w:t>
      </w:r>
      <w:r w:rsidR="00E950F9">
        <w:rPr>
          <w:rFonts w:eastAsia="Times New Roman"/>
        </w:rPr>
        <w:t>В</w:t>
      </w:r>
      <w:r w:rsidR="00E950F9" w:rsidRPr="00A302DB">
        <w:rPr>
          <w:rFonts w:eastAsia="Times New Roman"/>
        </w:rPr>
        <w:t xml:space="preserve"> рамках подготовки к празднованию 75-летия со Дня Победы </w:t>
      </w:r>
      <w:r w:rsidRPr="00A302DB">
        <w:rPr>
          <w:rFonts w:eastAsia="Times New Roman"/>
        </w:rPr>
        <w:t xml:space="preserve">Ульяновский филиал </w:t>
      </w:r>
      <w:r>
        <w:rPr>
          <w:rFonts w:eastAsia="Times New Roman"/>
        </w:rPr>
        <w:t xml:space="preserve">Компании </w:t>
      </w:r>
      <w:r w:rsidR="00E950F9">
        <w:rPr>
          <w:rFonts w:eastAsia="Times New Roman"/>
        </w:rPr>
        <w:t xml:space="preserve">принял решение профинансировать </w:t>
      </w:r>
      <w:r>
        <w:rPr>
          <w:rFonts w:eastAsia="Times New Roman"/>
        </w:rPr>
        <w:t xml:space="preserve">полную замену памятника </w:t>
      </w:r>
      <w:r w:rsidR="00E950F9">
        <w:rPr>
          <w:rFonts w:eastAsia="Times New Roman"/>
        </w:rPr>
        <w:t xml:space="preserve">погибшим </w:t>
      </w:r>
      <w:r w:rsidRPr="00A302DB">
        <w:rPr>
          <w:rFonts w:eastAsia="Times New Roman"/>
        </w:rPr>
        <w:t xml:space="preserve">воинам в селе Станция Якушка </w:t>
      </w:r>
      <w:proofErr w:type="spellStart"/>
      <w:r w:rsidRPr="00A302DB">
        <w:rPr>
          <w:rFonts w:eastAsia="Times New Roman"/>
        </w:rPr>
        <w:t>Новомалыклинского</w:t>
      </w:r>
      <w:proofErr w:type="spellEnd"/>
      <w:r w:rsidRPr="00A302DB">
        <w:rPr>
          <w:rFonts w:eastAsia="Times New Roman"/>
        </w:rPr>
        <w:t xml:space="preserve"> района Ульяновской области.</w:t>
      </w:r>
    </w:p>
    <w:p w:rsidR="00AE39EE" w:rsidRDefault="00AE39EE" w:rsidP="00A302DB">
      <w:pPr>
        <w:jc w:val="both"/>
        <w:rPr>
          <w:rFonts w:eastAsia="Times New Roman"/>
        </w:rPr>
      </w:pPr>
      <w:r>
        <w:rPr>
          <w:rFonts w:eastAsia="Times New Roman"/>
        </w:rPr>
        <w:t xml:space="preserve">Кроме того, </w:t>
      </w:r>
      <w:r w:rsidR="00E950F9">
        <w:rPr>
          <w:rFonts w:eastAsia="Times New Roman"/>
        </w:rPr>
        <w:t xml:space="preserve">Ульяновский филиал выделил металлоконструкции для </w:t>
      </w:r>
      <w:r w:rsidRPr="00344A58">
        <w:rPr>
          <w:rFonts w:eastAsia="Times New Roman"/>
        </w:rPr>
        <w:t xml:space="preserve">ограждения территории памятника воинам Великой Отечественной войны в селе Никольское-на-Черемшане </w:t>
      </w:r>
      <w:proofErr w:type="spellStart"/>
      <w:r w:rsidRPr="00344A58">
        <w:rPr>
          <w:rFonts w:eastAsia="Times New Roman"/>
        </w:rPr>
        <w:t>Мелекесского</w:t>
      </w:r>
      <w:proofErr w:type="spellEnd"/>
      <w:r w:rsidRPr="00344A58">
        <w:rPr>
          <w:rFonts w:eastAsia="Times New Roman"/>
        </w:rPr>
        <w:t xml:space="preserve"> района Ульяновской области</w:t>
      </w:r>
      <w:r w:rsidR="00FF0696">
        <w:rPr>
          <w:rFonts w:eastAsia="Times New Roman"/>
        </w:rPr>
        <w:t>.</w:t>
      </w:r>
    </w:p>
    <w:p w:rsidR="00A302DB" w:rsidRDefault="00AE39EE" w:rsidP="00A302DB">
      <w:pPr>
        <w:jc w:val="both"/>
        <w:rPr>
          <w:rFonts w:eastAsia="Times New Roman"/>
        </w:rPr>
      </w:pPr>
      <w:r>
        <w:rPr>
          <w:rFonts w:eastAsia="Times New Roman"/>
        </w:rPr>
        <w:t>Ко Дню Победы 9</w:t>
      </w:r>
      <w:r w:rsidR="00A302DB">
        <w:rPr>
          <w:rFonts w:eastAsia="Times New Roman"/>
        </w:rPr>
        <w:t xml:space="preserve">4 ветерана Саратовской области получили подарки от филиала Общества.  </w:t>
      </w:r>
    </w:p>
    <w:p w:rsidR="004E482F" w:rsidRPr="00FF0696" w:rsidRDefault="004E482F" w:rsidP="00A302DB">
      <w:pPr>
        <w:jc w:val="both"/>
        <w:rPr>
          <w:rFonts w:eastAsia="Times New Roman"/>
          <w:b/>
        </w:rPr>
      </w:pPr>
      <w:bookmarkStart w:id="0" w:name="_GoBack"/>
      <w:bookmarkEnd w:id="0"/>
    </w:p>
    <w:p w:rsidR="00A302DB" w:rsidRDefault="00A302DB" w:rsidP="00A302DB">
      <w:pPr>
        <w:jc w:val="both"/>
        <w:rPr>
          <w:rFonts w:eastAsia="Times New Roman"/>
        </w:rPr>
      </w:pPr>
      <w:r w:rsidRPr="00FF0696">
        <w:rPr>
          <w:rFonts w:eastAsia="Times New Roman"/>
          <w:b/>
        </w:rPr>
        <w:t>О Компании</w:t>
      </w:r>
      <w:r w:rsidRPr="00FF0696">
        <w:rPr>
          <w:rFonts w:eastAsia="Times New Roman"/>
        </w:rPr>
        <w:t>:</w:t>
      </w: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</w:rPr>
        <w:t>ПАО НК «РуссНефть» входит в топ-10 крупнейших нефтяных компаний по объемам добычи нефти в России.</w:t>
      </w: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</w:rPr>
        <w:t>Численность персонала Компании составляет около 10 000 человек.</w:t>
      </w: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  <w:b/>
          <w:bCs/>
        </w:rPr>
        <w:t>Пресс-служба ПАО НК «РуссНефть»</w:t>
      </w: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  <w:b/>
          <w:bCs/>
        </w:rPr>
        <w:t>Тел.: (495) 411-63-24, Факс: (495) 411-63-19</w:t>
      </w:r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  <w:b/>
          <w:bCs/>
        </w:rPr>
        <w:t>E-</w:t>
      </w:r>
      <w:proofErr w:type="spellStart"/>
      <w:r>
        <w:rPr>
          <w:rFonts w:eastAsia="Times New Roman"/>
          <w:b/>
          <w:bCs/>
        </w:rPr>
        <w:t>mail</w:t>
      </w:r>
      <w:proofErr w:type="spellEnd"/>
      <w:r>
        <w:rPr>
          <w:rFonts w:eastAsia="Times New Roman"/>
          <w:b/>
          <w:bCs/>
        </w:rPr>
        <w:t xml:space="preserve">: </w:t>
      </w:r>
      <w:hyperlink r:id="rId7" w:history="1">
        <w:r>
          <w:rPr>
            <w:rStyle w:val="a3"/>
            <w:rFonts w:eastAsia="Times New Roman"/>
            <w:b/>
            <w:bCs/>
          </w:rPr>
          <w:t>pr@russneft.ru</w:t>
        </w:r>
      </w:hyperlink>
    </w:p>
    <w:p w:rsidR="00A302DB" w:rsidRDefault="00A302DB" w:rsidP="00A302DB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B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57DD0"/>
    <w:rsid w:val="00061274"/>
    <w:rsid w:val="00061A88"/>
    <w:rsid w:val="00061F28"/>
    <w:rsid w:val="000620E0"/>
    <w:rsid w:val="000627CC"/>
    <w:rsid w:val="00062CF4"/>
    <w:rsid w:val="00063B30"/>
    <w:rsid w:val="00063E7A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4DD1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0B9A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E3F"/>
    <w:rsid w:val="002069AF"/>
    <w:rsid w:val="00206EAD"/>
    <w:rsid w:val="002073DF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6800"/>
    <w:rsid w:val="00486EFB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482F"/>
    <w:rsid w:val="004E6274"/>
    <w:rsid w:val="004E64C1"/>
    <w:rsid w:val="004E668E"/>
    <w:rsid w:val="004F00FE"/>
    <w:rsid w:val="004F0302"/>
    <w:rsid w:val="004F0369"/>
    <w:rsid w:val="004F07FC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19A"/>
    <w:rsid w:val="00514419"/>
    <w:rsid w:val="00514F27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2D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39EE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0CB8"/>
    <w:rsid w:val="00DA13E3"/>
    <w:rsid w:val="00DA1FC2"/>
    <w:rsid w:val="00DA2B78"/>
    <w:rsid w:val="00DA3D60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0F9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1A9"/>
    <w:rsid w:val="00F769B1"/>
    <w:rsid w:val="00F77897"/>
    <w:rsid w:val="00F80323"/>
    <w:rsid w:val="00F80BA1"/>
    <w:rsid w:val="00F81726"/>
    <w:rsid w:val="00F818A4"/>
    <w:rsid w:val="00F81EBF"/>
    <w:rsid w:val="00F81F0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79C4"/>
    <w:rsid w:val="00FA7AD5"/>
    <w:rsid w:val="00FA7C76"/>
    <w:rsid w:val="00FB1424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0696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4B92A"/>
  <w15:chartTrackingRefBased/>
  <w15:docId w15:val="{2C3AFA07-1EB2-4DC3-AD77-7FF160F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2020-04-30T14:00:00Z</dcterms:created>
  <dcterms:modified xsi:type="dcterms:W3CDTF">2020-05-06T14:20:00Z</dcterms:modified>
</cp:coreProperties>
</file>