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9E36" w14:textId="77777777" w:rsidR="00A17695" w:rsidRDefault="00A17695" w:rsidP="00A17695">
      <w:pPr>
        <w:ind w:left="-567" w:right="-284"/>
        <w:jc w:val="both"/>
        <w:rPr>
          <w:spacing w:val="-10"/>
          <w:sz w:val="28"/>
          <w:szCs w:val="28"/>
        </w:rPr>
      </w:pPr>
    </w:p>
    <w:p w14:paraId="7B1559C7" w14:textId="77777777" w:rsidR="00A17695" w:rsidRPr="00A17695" w:rsidRDefault="00A17695" w:rsidP="00A17695">
      <w:pPr>
        <w:snapToGrid w:val="0"/>
        <w:spacing w:before="100" w:after="100"/>
        <w:jc w:val="center"/>
        <w:rPr>
          <w:rFonts w:ascii="Calibri" w:eastAsia="Calibri" w:hAnsi="Calibri"/>
          <w:szCs w:val="22"/>
          <w:lang w:eastAsia="en-US"/>
        </w:rPr>
      </w:pPr>
      <w:r w:rsidRPr="00A17695">
        <w:rPr>
          <w:rFonts w:ascii="Calibri" w:eastAsia="Calibri" w:hAnsi="Calibri"/>
          <w:noProof/>
          <w:szCs w:val="22"/>
        </w:rPr>
        <w:drawing>
          <wp:inline distT="0" distB="0" distL="0" distR="0" wp14:anchorId="0E596871" wp14:editId="1708603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112A" w14:textId="77777777" w:rsidR="00A17695" w:rsidRPr="00A17695" w:rsidRDefault="00A17695" w:rsidP="00A17695">
      <w:pPr>
        <w:snapToGrid w:val="0"/>
        <w:spacing w:before="100" w:after="100"/>
        <w:jc w:val="center"/>
        <w:outlineLvl w:val="0"/>
        <w:rPr>
          <w:rFonts w:ascii="Arial" w:eastAsia="Calibri" w:hAnsi="Arial" w:cs="Arial"/>
          <w:b/>
          <w:szCs w:val="22"/>
          <w:lang w:eastAsia="en-US"/>
        </w:rPr>
      </w:pPr>
      <w:r w:rsidRPr="00A17695">
        <w:rPr>
          <w:rFonts w:ascii="Arial" w:eastAsia="Calibri" w:hAnsi="Arial" w:cs="Arial"/>
          <w:b/>
          <w:szCs w:val="22"/>
          <w:lang w:eastAsia="en-US"/>
        </w:rPr>
        <w:t>ПРЕСС-СЛУЖБА ПАО НК «РУССНЕФТЬ»</w:t>
      </w:r>
      <w:r w:rsidRPr="00A17695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375EE090" wp14:editId="4DD9C6F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96B6D" w14:textId="77777777" w:rsidR="00A17695" w:rsidRPr="00A17695" w:rsidRDefault="00A17695" w:rsidP="00A17695">
      <w:pPr>
        <w:snapToGrid w:val="0"/>
        <w:spacing w:before="100" w:after="100"/>
        <w:jc w:val="center"/>
        <w:outlineLvl w:val="0"/>
        <w:rPr>
          <w:rFonts w:ascii="Arial" w:eastAsia="Calibri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17695" w:rsidRPr="00A17695" w14:paraId="4D8492BC" w14:textId="77777777" w:rsidTr="00D2635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EF1D" w14:textId="77777777" w:rsidR="00A17695" w:rsidRPr="00A17695" w:rsidRDefault="00A17695" w:rsidP="00A17695">
            <w:pPr>
              <w:rPr>
                <w:rFonts w:ascii="Arial" w:hAnsi="Arial" w:cs="Arial"/>
                <w:b/>
                <w:lang w:val="it-IT"/>
              </w:rPr>
            </w:pPr>
            <w:r w:rsidRPr="00A17695">
              <w:rPr>
                <w:rFonts w:ascii="Arial" w:hAnsi="Arial" w:cs="Arial"/>
                <w:b/>
              </w:rPr>
              <w:t>Тел</w:t>
            </w:r>
            <w:r w:rsidRPr="00A17695">
              <w:rPr>
                <w:rFonts w:ascii="Arial" w:hAnsi="Arial" w:cs="Arial"/>
                <w:b/>
                <w:lang w:val="it-IT"/>
              </w:rPr>
              <w:t>.:</w:t>
            </w:r>
            <w:proofErr w:type="gramStart"/>
            <w:r w:rsidRPr="00A17695">
              <w:rPr>
                <w:rFonts w:ascii="Arial" w:hAnsi="Arial" w:cs="Arial"/>
                <w:b/>
                <w:lang w:val="it-IT"/>
              </w:rPr>
              <w:t xml:space="preserve">   (</w:t>
            </w:r>
            <w:proofErr w:type="gramEnd"/>
            <w:r w:rsidRPr="00A17695">
              <w:rPr>
                <w:rFonts w:ascii="Arial" w:hAnsi="Arial" w:cs="Arial"/>
                <w:b/>
                <w:lang w:val="it-IT"/>
              </w:rPr>
              <w:t>495) 411-63-24; (495) 411-63-21</w:t>
            </w:r>
          </w:p>
          <w:p w14:paraId="0FD4266C" w14:textId="77777777" w:rsidR="00A17695" w:rsidRPr="00A17695" w:rsidRDefault="00A17695" w:rsidP="00A17695">
            <w:pPr>
              <w:rPr>
                <w:rFonts w:ascii="Arial" w:hAnsi="Arial" w:cs="Arial"/>
                <w:b/>
                <w:lang w:val="it-IT"/>
              </w:rPr>
            </w:pPr>
            <w:r w:rsidRPr="00A17695">
              <w:rPr>
                <w:rFonts w:ascii="Arial" w:hAnsi="Arial" w:cs="Arial"/>
                <w:b/>
              </w:rPr>
              <w:t>Факс</w:t>
            </w:r>
            <w:r w:rsidRPr="00A17695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14:paraId="58D2AC83" w14:textId="77777777" w:rsidR="00A17695" w:rsidRPr="00A17695" w:rsidRDefault="00A17695" w:rsidP="00A17695">
            <w:pPr>
              <w:rPr>
                <w:rFonts w:ascii="Arial" w:hAnsi="Arial" w:cs="Arial"/>
                <w:b/>
                <w:lang w:val="it-IT"/>
              </w:rPr>
            </w:pPr>
            <w:r w:rsidRPr="00A17695"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14:paraId="25310F09" w14:textId="77777777" w:rsidR="00A17695" w:rsidRPr="00A17695" w:rsidRDefault="00651CC4" w:rsidP="00A17695">
            <w:hyperlink r:id="rId6" w:history="1">
              <w:r w:rsidR="00A17695" w:rsidRPr="00A17695">
                <w:rPr>
                  <w:rFonts w:ascii="Arial" w:hAnsi="Arial" w:cs="Arial"/>
                  <w:b/>
                  <w:color w:val="0000FF"/>
                  <w:u w:val="single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7FE5" w14:textId="77777777" w:rsidR="00A17695" w:rsidRPr="00A17695" w:rsidRDefault="00A17695" w:rsidP="00A17695">
            <w:pPr>
              <w:rPr>
                <w:rFonts w:ascii="Arial" w:hAnsi="Arial" w:cs="Arial"/>
                <w:b/>
              </w:rPr>
            </w:pPr>
            <w:r w:rsidRPr="00A17695">
              <w:rPr>
                <w:rFonts w:ascii="Arial" w:hAnsi="Arial" w:cs="Arial"/>
                <w:b/>
              </w:rPr>
              <w:t xml:space="preserve">115054, г. Москва, </w:t>
            </w:r>
          </w:p>
          <w:p w14:paraId="21A953CD" w14:textId="77777777" w:rsidR="00A17695" w:rsidRPr="00A17695" w:rsidRDefault="00A17695" w:rsidP="00A17695">
            <w:pPr>
              <w:rPr>
                <w:rFonts w:ascii="Arial" w:hAnsi="Arial" w:cs="Arial"/>
              </w:rPr>
            </w:pPr>
            <w:r w:rsidRPr="00A17695">
              <w:rPr>
                <w:rFonts w:ascii="Arial" w:hAnsi="Arial" w:cs="Arial"/>
                <w:b/>
              </w:rPr>
              <w:t>ул. Пятницкая, дом 69</w:t>
            </w:r>
            <w:r w:rsidRPr="00A17695">
              <w:rPr>
                <w:rFonts w:ascii="Arial" w:hAnsi="Arial" w:cs="Arial"/>
                <w:b/>
              </w:rPr>
              <w:br/>
            </w:r>
            <w:r w:rsidRPr="00A17695">
              <w:rPr>
                <w:rFonts w:ascii="Arial" w:hAnsi="Arial" w:cs="Arial"/>
              </w:rPr>
              <w:t xml:space="preserve"> </w:t>
            </w:r>
          </w:p>
          <w:p w14:paraId="7800B09E" w14:textId="77777777" w:rsidR="00A17695" w:rsidRPr="00A17695" w:rsidRDefault="00A17695" w:rsidP="00A17695">
            <w:r w:rsidRPr="00A17695">
              <w:t xml:space="preserve"> </w:t>
            </w:r>
          </w:p>
        </w:tc>
      </w:tr>
    </w:tbl>
    <w:p w14:paraId="71FE2184" w14:textId="77777777" w:rsidR="00A17695" w:rsidRPr="00A17695" w:rsidRDefault="00A17695" w:rsidP="00A17695">
      <w:pPr>
        <w:spacing w:line="360" w:lineRule="auto"/>
        <w:jc w:val="center"/>
        <w:rPr>
          <w:rFonts w:ascii="Tahoma" w:hAnsi="Tahoma" w:cs="Tahoma"/>
          <w:b/>
          <w:bCs/>
        </w:rPr>
      </w:pPr>
    </w:p>
    <w:p w14:paraId="3D58C262" w14:textId="77777777" w:rsidR="00A17695" w:rsidRPr="00A17695" w:rsidRDefault="00A17695" w:rsidP="00A17695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17695">
        <w:rPr>
          <w:rFonts w:ascii="Arial" w:hAnsi="Arial"/>
          <w:b/>
          <w:snapToGrid w:val="0"/>
          <w:sz w:val="28"/>
          <w:szCs w:val="28"/>
        </w:rPr>
        <w:t>ПРЕСС-РЕЛИЗ</w:t>
      </w:r>
    </w:p>
    <w:p w14:paraId="11260624" w14:textId="34B45DBD" w:rsidR="00A17695" w:rsidRPr="00A17695" w:rsidRDefault="00A17695" w:rsidP="00A1769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769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51CC4">
        <w:rPr>
          <w:rFonts w:ascii="Arial" w:hAnsi="Arial" w:cs="Arial"/>
          <w:b/>
          <w:color w:val="000000"/>
          <w:sz w:val="28"/>
          <w:szCs w:val="28"/>
        </w:rPr>
        <w:t>26</w:t>
      </w: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</w:rPr>
        <w:t xml:space="preserve"> сентября </w:t>
      </w:r>
      <w:r w:rsidRPr="00A17695">
        <w:rPr>
          <w:rFonts w:ascii="Arial" w:hAnsi="Arial" w:cs="Arial"/>
          <w:b/>
          <w:color w:val="000000"/>
          <w:sz w:val="28"/>
          <w:szCs w:val="28"/>
        </w:rPr>
        <w:t>2023 г.</w:t>
      </w:r>
      <w:bookmarkStart w:id="1" w:name="OLE_LINK3"/>
      <w:bookmarkStart w:id="2" w:name="OLE_LINK4"/>
    </w:p>
    <w:bookmarkEnd w:id="1"/>
    <w:bookmarkEnd w:id="2"/>
    <w:p w14:paraId="7AC65310" w14:textId="77777777" w:rsidR="00A17695" w:rsidRPr="00A17695" w:rsidRDefault="00A17695" w:rsidP="00A17695">
      <w:pPr>
        <w:spacing w:after="200"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56D91AA" w14:textId="77777777" w:rsidR="00A17695" w:rsidRPr="00A17695" w:rsidRDefault="00A17695" w:rsidP="00A17695">
      <w:pPr>
        <w:spacing w:after="200" w:line="276" w:lineRule="auto"/>
        <w:jc w:val="both"/>
        <w:rPr>
          <w:rFonts w:ascii="Verdana" w:eastAsia="Calibri" w:hAnsi="Verdana" w:cs="Calibri"/>
          <w:b/>
          <w:sz w:val="28"/>
          <w:szCs w:val="28"/>
          <w:lang w:eastAsia="en-US"/>
        </w:rPr>
      </w:pPr>
      <w:r w:rsidRPr="00A17695">
        <w:rPr>
          <w:rFonts w:ascii="Verdana" w:eastAsia="Calibri" w:hAnsi="Verdana" w:cs="Calibri"/>
          <w:b/>
          <w:sz w:val="28"/>
          <w:szCs w:val="28"/>
          <w:lang w:eastAsia="en-US"/>
        </w:rPr>
        <w:t xml:space="preserve">«РуссНефть» </w:t>
      </w:r>
      <w:r w:rsidR="00BD6FC5">
        <w:rPr>
          <w:rFonts w:ascii="Verdana" w:eastAsia="Calibri" w:hAnsi="Verdana" w:cs="Calibri"/>
          <w:b/>
          <w:sz w:val="28"/>
          <w:szCs w:val="28"/>
          <w:lang w:eastAsia="en-US"/>
        </w:rPr>
        <w:t>поддержала благотворительные проекты образовательных учреждений в Радужном</w:t>
      </w:r>
    </w:p>
    <w:p w14:paraId="7779DC2E" w14:textId="77777777" w:rsidR="00A17695" w:rsidRPr="00A17695" w:rsidRDefault="00A17695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</w:p>
    <w:p w14:paraId="1900BE1C" w14:textId="77777777" w:rsidR="00A17695" w:rsidRDefault="00A17695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  <w:r w:rsidRPr="006A332F">
        <w:rPr>
          <w:rFonts w:ascii="Tahoma" w:eastAsia="Calibri" w:hAnsi="Tahoma" w:cs="Tahoma"/>
          <w:lang w:eastAsia="en-US"/>
        </w:rPr>
        <w:t xml:space="preserve">Нижневартовский филиал ПАО НК «РуссНефть» </w:t>
      </w:r>
      <w:r>
        <w:rPr>
          <w:rFonts w:ascii="Tahoma" w:eastAsia="Calibri" w:hAnsi="Tahoma" w:cs="Tahoma"/>
          <w:lang w:eastAsia="en-US"/>
        </w:rPr>
        <w:t xml:space="preserve">поддержал в сентябре </w:t>
      </w:r>
      <w:r w:rsidRPr="00A17695">
        <w:rPr>
          <w:rFonts w:ascii="Tahoma" w:eastAsia="Calibri" w:hAnsi="Tahoma" w:cs="Tahoma"/>
          <w:lang w:eastAsia="en-US"/>
        </w:rPr>
        <w:t>благотворительны</w:t>
      </w:r>
      <w:r w:rsidR="00BD6FC5">
        <w:rPr>
          <w:rFonts w:ascii="Tahoma" w:eastAsia="Calibri" w:hAnsi="Tahoma" w:cs="Tahoma"/>
          <w:lang w:eastAsia="en-US"/>
        </w:rPr>
        <w:t>е</w:t>
      </w:r>
      <w:r w:rsidRPr="00A17695">
        <w:rPr>
          <w:rFonts w:ascii="Tahoma" w:eastAsia="Calibri" w:hAnsi="Tahoma" w:cs="Tahoma"/>
          <w:lang w:eastAsia="en-US"/>
        </w:rPr>
        <w:t xml:space="preserve"> проект</w:t>
      </w:r>
      <w:r w:rsidR="00BD6FC5">
        <w:rPr>
          <w:rFonts w:ascii="Tahoma" w:eastAsia="Calibri" w:hAnsi="Tahoma" w:cs="Tahoma"/>
          <w:lang w:eastAsia="en-US"/>
        </w:rPr>
        <w:t>ы</w:t>
      </w:r>
      <w:r>
        <w:rPr>
          <w:rFonts w:ascii="Tahoma" w:eastAsia="Calibri" w:hAnsi="Tahoma" w:cs="Tahoma"/>
          <w:lang w:eastAsia="en-US"/>
        </w:rPr>
        <w:t xml:space="preserve"> </w:t>
      </w:r>
      <w:r w:rsidRPr="00A17695">
        <w:rPr>
          <w:rFonts w:ascii="Tahoma" w:eastAsia="Calibri" w:hAnsi="Tahoma" w:cs="Tahoma"/>
          <w:lang w:eastAsia="en-US"/>
        </w:rPr>
        <w:t>учреждений образования города Радужный</w:t>
      </w:r>
      <w:r>
        <w:rPr>
          <w:rFonts w:ascii="Tahoma" w:eastAsia="Calibri" w:hAnsi="Tahoma" w:cs="Tahoma"/>
          <w:lang w:eastAsia="en-US"/>
        </w:rPr>
        <w:t xml:space="preserve"> Нижневартовского района Ханты-Мансийского АО</w:t>
      </w:r>
      <w:r w:rsidRPr="00A17695">
        <w:rPr>
          <w:rFonts w:ascii="Tahoma" w:eastAsia="Calibri" w:hAnsi="Tahoma" w:cs="Tahoma"/>
          <w:lang w:eastAsia="en-US"/>
        </w:rPr>
        <w:t>.</w:t>
      </w:r>
    </w:p>
    <w:p w14:paraId="4C89F324" w14:textId="4C1A85BA" w:rsidR="00A17695" w:rsidRPr="00A17695" w:rsidRDefault="00566079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lastRenderedPageBreak/>
        <w:t>В частности</w:t>
      </w:r>
      <w:r w:rsidR="00BD6FC5">
        <w:rPr>
          <w:rFonts w:ascii="Tahoma" w:eastAsia="Calibri" w:hAnsi="Tahoma" w:cs="Tahoma"/>
          <w:lang w:eastAsia="en-US"/>
        </w:rPr>
        <w:t>,</w:t>
      </w:r>
      <w:r w:rsidR="00A17695">
        <w:rPr>
          <w:rFonts w:ascii="Tahoma" w:eastAsia="Calibri" w:hAnsi="Tahoma" w:cs="Tahoma"/>
          <w:lang w:eastAsia="en-US"/>
        </w:rPr>
        <w:t xml:space="preserve"> Компания приняла участие в финансировании </w:t>
      </w:r>
      <w:r w:rsidR="00A17695" w:rsidRPr="00A17695">
        <w:rPr>
          <w:rFonts w:ascii="Tahoma" w:eastAsia="Calibri" w:hAnsi="Tahoma" w:cs="Tahoma"/>
          <w:lang w:eastAsia="en-US"/>
        </w:rPr>
        <w:t xml:space="preserve">организации </w:t>
      </w:r>
      <w:proofErr w:type="spellStart"/>
      <w:r w:rsidR="00A17695" w:rsidRPr="00A17695">
        <w:rPr>
          <w:rFonts w:ascii="Tahoma" w:eastAsia="Calibri" w:hAnsi="Tahoma" w:cs="Tahoma"/>
          <w:lang w:eastAsia="en-US"/>
        </w:rPr>
        <w:t>art</w:t>
      </w:r>
      <w:proofErr w:type="spellEnd"/>
      <w:r w:rsidR="00A17695" w:rsidRPr="00A17695">
        <w:rPr>
          <w:rFonts w:ascii="Tahoma" w:eastAsia="Calibri" w:hAnsi="Tahoma" w:cs="Tahoma"/>
          <w:lang w:eastAsia="en-US"/>
        </w:rPr>
        <w:t xml:space="preserve">-пространства </w:t>
      </w:r>
      <w:r w:rsidR="00A17695">
        <w:rPr>
          <w:rFonts w:ascii="Tahoma" w:eastAsia="Calibri" w:hAnsi="Tahoma" w:cs="Tahoma"/>
          <w:lang w:eastAsia="en-US"/>
        </w:rPr>
        <w:t>в одной из с</w:t>
      </w:r>
      <w:r w:rsidR="00A17695" w:rsidRPr="00A17695">
        <w:rPr>
          <w:rFonts w:ascii="Tahoma" w:eastAsia="Calibri" w:hAnsi="Tahoma" w:cs="Tahoma"/>
          <w:lang w:eastAsia="en-US"/>
        </w:rPr>
        <w:t>редн</w:t>
      </w:r>
      <w:r w:rsidR="00A17695">
        <w:rPr>
          <w:rFonts w:ascii="Tahoma" w:eastAsia="Calibri" w:hAnsi="Tahoma" w:cs="Tahoma"/>
          <w:lang w:eastAsia="en-US"/>
        </w:rPr>
        <w:t>их</w:t>
      </w:r>
      <w:r w:rsidR="00A17695" w:rsidRPr="00A17695">
        <w:rPr>
          <w:rFonts w:ascii="Tahoma" w:eastAsia="Calibri" w:hAnsi="Tahoma" w:cs="Tahoma"/>
          <w:lang w:eastAsia="en-US"/>
        </w:rPr>
        <w:t xml:space="preserve"> общеобразовательн</w:t>
      </w:r>
      <w:r w:rsidR="00A17695">
        <w:rPr>
          <w:rFonts w:ascii="Tahoma" w:eastAsia="Calibri" w:hAnsi="Tahoma" w:cs="Tahoma"/>
          <w:lang w:eastAsia="en-US"/>
        </w:rPr>
        <w:t>ых школ города</w:t>
      </w:r>
      <w:r w:rsidR="00BD6FC5">
        <w:rPr>
          <w:rFonts w:ascii="Tahoma" w:eastAsia="Calibri" w:hAnsi="Tahoma" w:cs="Tahoma"/>
          <w:lang w:eastAsia="en-US"/>
        </w:rPr>
        <w:t xml:space="preserve"> и приобретения </w:t>
      </w:r>
      <w:r w:rsidR="00A17695">
        <w:rPr>
          <w:rFonts w:ascii="Tahoma" w:eastAsia="Calibri" w:hAnsi="Tahoma" w:cs="Tahoma"/>
          <w:lang w:eastAsia="en-US"/>
        </w:rPr>
        <w:t xml:space="preserve">оборудования </w:t>
      </w:r>
      <w:r w:rsidR="00A17695" w:rsidRPr="00A17695">
        <w:rPr>
          <w:rFonts w:ascii="Tahoma" w:eastAsia="Calibri" w:hAnsi="Tahoma" w:cs="Tahoma"/>
          <w:lang w:eastAsia="en-US"/>
        </w:rPr>
        <w:t xml:space="preserve">для детского сада «Снежинка». </w:t>
      </w:r>
    </w:p>
    <w:p w14:paraId="6341840B" w14:textId="1E8E7D65" w:rsidR="00A17695" w:rsidRPr="00A17695" w:rsidRDefault="00A17695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  <w:r w:rsidRPr="00A17695">
        <w:rPr>
          <w:rFonts w:ascii="Tahoma" w:eastAsia="Calibri" w:hAnsi="Tahoma" w:cs="Tahoma"/>
          <w:lang w:eastAsia="en-US"/>
        </w:rPr>
        <w:t xml:space="preserve">Ранее при финансовой поддержке компании «РуссНефть» в городском поселении </w:t>
      </w:r>
      <w:proofErr w:type="spellStart"/>
      <w:r w:rsidRPr="00A17695">
        <w:rPr>
          <w:rFonts w:ascii="Tahoma" w:eastAsia="Calibri" w:hAnsi="Tahoma" w:cs="Tahoma"/>
          <w:lang w:eastAsia="en-US"/>
        </w:rPr>
        <w:t>Излучинск</w:t>
      </w:r>
      <w:proofErr w:type="spellEnd"/>
      <w:r w:rsidRPr="00A17695">
        <w:rPr>
          <w:rFonts w:ascii="Tahoma" w:eastAsia="Calibri" w:hAnsi="Tahoma" w:cs="Tahoma"/>
          <w:lang w:eastAsia="en-US"/>
        </w:rPr>
        <w:t xml:space="preserve"> прошли торжества, </w:t>
      </w:r>
      <w:r w:rsidR="00566079" w:rsidRPr="00A17695">
        <w:rPr>
          <w:rFonts w:ascii="Tahoma" w:eastAsia="Calibri" w:hAnsi="Tahoma" w:cs="Tahoma"/>
          <w:lang w:eastAsia="en-US"/>
        </w:rPr>
        <w:t>посвящён</w:t>
      </w:r>
      <w:r w:rsidR="00566079">
        <w:rPr>
          <w:rFonts w:ascii="Tahoma" w:eastAsia="Calibri" w:hAnsi="Tahoma" w:cs="Tahoma"/>
          <w:lang w:eastAsia="en-US"/>
        </w:rPr>
        <w:t>н</w:t>
      </w:r>
      <w:r w:rsidR="00566079" w:rsidRPr="00A17695">
        <w:rPr>
          <w:rFonts w:ascii="Tahoma" w:eastAsia="Calibri" w:hAnsi="Tahoma" w:cs="Tahoma"/>
          <w:lang w:eastAsia="en-US"/>
        </w:rPr>
        <w:t>ые</w:t>
      </w:r>
      <w:r w:rsidRPr="00A17695">
        <w:rPr>
          <w:rFonts w:ascii="Tahoma" w:eastAsia="Calibri" w:hAnsi="Tahoma" w:cs="Tahoma"/>
          <w:lang w:eastAsia="en-US"/>
        </w:rPr>
        <w:t xml:space="preserve"> 95-летн</w:t>
      </w:r>
      <w:r w:rsidR="00566079">
        <w:rPr>
          <w:rFonts w:ascii="Tahoma" w:eastAsia="Calibri" w:hAnsi="Tahoma" w:cs="Tahoma"/>
          <w:lang w:eastAsia="en-US"/>
        </w:rPr>
        <w:t>е</w:t>
      </w:r>
      <w:r w:rsidRPr="00A17695">
        <w:rPr>
          <w:rFonts w:ascii="Tahoma" w:eastAsia="Calibri" w:hAnsi="Tahoma" w:cs="Tahoma"/>
          <w:lang w:eastAsia="en-US"/>
        </w:rPr>
        <w:t>му юбилею Нижневартовского района.</w:t>
      </w:r>
    </w:p>
    <w:p w14:paraId="63737D46" w14:textId="77777777" w:rsidR="00A17695" w:rsidRPr="00A17695" w:rsidRDefault="00A17695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  <w:r w:rsidRPr="00A17695">
        <w:rPr>
          <w:rFonts w:ascii="Tahoma" w:eastAsia="Calibri" w:hAnsi="Tahoma" w:cs="Tahoma"/>
          <w:lang w:eastAsia="en-US"/>
        </w:rPr>
        <w:t xml:space="preserve"> «РуссНефть» продолжает активную совместную работу с муниципальными учреждениями и общественными организациями по реализации общественно-значимых и благотворительных проектов в регионах производственного присутствия компании.</w:t>
      </w:r>
    </w:p>
    <w:p w14:paraId="6099DA1E" w14:textId="77883856" w:rsidR="00A17695" w:rsidRPr="00A17695" w:rsidRDefault="00A17695" w:rsidP="00A17695">
      <w:pPr>
        <w:spacing w:line="360" w:lineRule="auto"/>
        <w:ind w:firstLine="709"/>
        <w:jc w:val="both"/>
        <w:rPr>
          <w:rFonts w:ascii="Tahoma" w:eastAsia="Calibri" w:hAnsi="Tahoma" w:cs="Tahoma"/>
          <w:lang w:eastAsia="en-US"/>
        </w:rPr>
      </w:pPr>
      <w:r w:rsidRPr="00A17695">
        <w:rPr>
          <w:rFonts w:ascii="Tahoma" w:eastAsia="Calibri" w:hAnsi="Tahoma" w:cs="Tahoma"/>
          <w:lang w:eastAsia="en-US"/>
        </w:rPr>
        <w:t xml:space="preserve">Социально-экономическое партнерство «РуссНефти» с муниципалитетами Ханты-Мансийского АО стартовало в 2010 году. </w:t>
      </w:r>
    </w:p>
    <w:p w14:paraId="09519C20" w14:textId="77777777" w:rsidR="00A17695" w:rsidRDefault="00A17695" w:rsidP="00A17695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</w:p>
    <w:p w14:paraId="1ADF2855" w14:textId="77777777" w:rsidR="00A17695" w:rsidRPr="00A17695" w:rsidRDefault="00A17695" w:rsidP="00A17695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A17695">
        <w:rPr>
          <w:rFonts w:eastAsia="Calibri"/>
          <w:b/>
          <w:color w:val="000000"/>
          <w:sz w:val="32"/>
          <w:szCs w:val="32"/>
          <w:lang w:eastAsia="en-US"/>
        </w:rPr>
        <w:t>О Компании:</w:t>
      </w:r>
    </w:p>
    <w:p w14:paraId="7E1AFAE6" w14:textId="77777777" w:rsidR="00A17695" w:rsidRPr="00A17695" w:rsidRDefault="00A17695" w:rsidP="00A17695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14:paraId="6C184855" w14:textId="77777777" w:rsidR="00A17695" w:rsidRPr="00A17695" w:rsidRDefault="00A17695" w:rsidP="00A1769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7695">
        <w:rPr>
          <w:rFonts w:eastAsia="Calibri"/>
          <w:color w:val="000000"/>
          <w:sz w:val="28"/>
          <w:szCs w:val="28"/>
          <w:lang w:eastAsia="en-US"/>
        </w:rPr>
        <w:t xml:space="preserve">ПАО НК «РуссНефть» входит в топ-10 крупнейших нефтяных компаний по объемам добычи нефти в России. </w:t>
      </w:r>
    </w:p>
    <w:p w14:paraId="7A9BCB9A" w14:textId="77777777" w:rsidR="00A17695" w:rsidRPr="00A17695" w:rsidRDefault="00A17695" w:rsidP="00A1769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7695">
        <w:rPr>
          <w:rFonts w:eastAsia="Calibri"/>
          <w:color w:val="000000"/>
          <w:sz w:val="28"/>
          <w:szCs w:val="28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14:paraId="45DED459" w14:textId="77777777" w:rsidR="00A17695" w:rsidRPr="00A17695" w:rsidRDefault="00A17695" w:rsidP="00A1769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7695">
        <w:rPr>
          <w:rFonts w:eastAsia="Calibri"/>
          <w:color w:val="000000"/>
          <w:sz w:val="28"/>
          <w:szCs w:val="28"/>
          <w:lang w:eastAsia="en-US"/>
        </w:rPr>
        <w:t xml:space="preserve">Численность персонала Компании составляет около 8 000 человек. </w:t>
      </w:r>
    </w:p>
    <w:p w14:paraId="1085287C" w14:textId="77777777" w:rsidR="00A17695" w:rsidRPr="00A17695" w:rsidRDefault="00A17695" w:rsidP="00A17695">
      <w:pPr>
        <w:spacing w:after="120" w:line="240" w:lineRule="atLeast"/>
        <w:ind w:left="4253" w:right="-143"/>
        <w:rPr>
          <w:rFonts w:ascii="Arial" w:hAnsi="Arial" w:cs="Arial"/>
          <w:b/>
          <w:bCs/>
          <w:sz w:val="28"/>
          <w:szCs w:val="28"/>
        </w:rPr>
      </w:pPr>
    </w:p>
    <w:p w14:paraId="5F6EE1D4" w14:textId="77777777" w:rsidR="00A17695" w:rsidRPr="00A17695" w:rsidRDefault="00A17695" w:rsidP="00A17695">
      <w:pPr>
        <w:spacing w:after="120" w:line="240" w:lineRule="atLeast"/>
        <w:ind w:left="4253" w:right="-143"/>
        <w:rPr>
          <w:rFonts w:ascii="Arial" w:hAnsi="Arial" w:cs="Arial"/>
          <w:b/>
          <w:bCs/>
          <w:sz w:val="28"/>
          <w:szCs w:val="28"/>
        </w:rPr>
      </w:pPr>
      <w:r w:rsidRPr="00A17695">
        <w:rPr>
          <w:rFonts w:ascii="Arial" w:hAnsi="Arial" w:cs="Arial"/>
          <w:b/>
          <w:bCs/>
          <w:sz w:val="28"/>
          <w:szCs w:val="28"/>
        </w:rPr>
        <w:lastRenderedPageBreak/>
        <w:t>Пресс-служба ПАО НК «РуссНефть»</w:t>
      </w:r>
    </w:p>
    <w:p w14:paraId="3BDA787A" w14:textId="77777777" w:rsidR="00A17695" w:rsidRPr="00A17695" w:rsidRDefault="00A17695" w:rsidP="00A17695">
      <w:pPr>
        <w:spacing w:after="120" w:line="240" w:lineRule="atLeast"/>
        <w:ind w:left="4253" w:right="-143"/>
        <w:rPr>
          <w:rFonts w:ascii="Arial" w:hAnsi="Arial" w:cs="Arial"/>
          <w:b/>
          <w:bCs/>
          <w:sz w:val="28"/>
          <w:szCs w:val="28"/>
        </w:rPr>
      </w:pPr>
      <w:r w:rsidRPr="00A17695">
        <w:rPr>
          <w:rFonts w:ascii="Arial" w:hAnsi="Arial" w:cs="Arial"/>
          <w:b/>
          <w:bCs/>
          <w:sz w:val="28"/>
          <w:szCs w:val="28"/>
        </w:rPr>
        <w:t xml:space="preserve">Тел.: (495) 411-63-24, </w:t>
      </w:r>
    </w:p>
    <w:p w14:paraId="474CC0D4" w14:textId="77777777" w:rsidR="00A17695" w:rsidRPr="00A17695" w:rsidRDefault="00A17695" w:rsidP="00A17695">
      <w:pPr>
        <w:spacing w:after="120" w:line="240" w:lineRule="atLeast"/>
        <w:ind w:left="4253" w:right="-143"/>
        <w:rPr>
          <w:rFonts w:ascii="Arial" w:hAnsi="Arial" w:cs="Arial"/>
          <w:b/>
          <w:bCs/>
          <w:sz w:val="28"/>
          <w:szCs w:val="28"/>
          <w:lang w:val="en-US"/>
        </w:rPr>
      </w:pPr>
      <w:r w:rsidRPr="00A17695">
        <w:rPr>
          <w:rFonts w:ascii="Arial" w:hAnsi="Arial" w:cs="Arial"/>
          <w:b/>
          <w:bCs/>
          <w:sz w:val="28"/>
          <w:szCs w:val="28"/>
        </w:rPr>
        <w:t>Факс</w:t>
      </w:r>
      <w:r w:rsidRPr="00A17695">
        <w:rPr>
          <w:rFonts w:ascii="Arial" w:hAnsi="Arial" w:cs="Arial"/>
          <w:b/>
          <w:bCs/>
          <w:sz w:val="28"/>
          <w:szCs w:val="28"/>
          <w:lang w:val="en-US"/>
        </w:rPr>
        <w:t>: (495) 411-63-19</w:t>
      </w:r>
    </w:p>
    <w:p w14:paraId="668E5D0E" w14:textId="77777777" w:rsidR="00A17695" w:rsidRPr="00A17695" w:rsidRDefault="00A17695" w:rsidP="00A17695">
      <w:pPr>
        <w:spacing w:after="120" w:line="240" w:lineRule="atLeast"/>
        <w:ind w:left="4253" w:right="-143"/>
        <w:rPr>
          <w:rFonts w:ascii="Arial" w:hAnsi="Arial" w:cs="Arial"/>
          <w:b/>
          <w:bCs/>
          <w:sz w:val="28"/>
          <w:szCs w:val="28"/>
          <w:lang w:val="en-US"/>
        </w:rPr>
      </w:pPr>
      <w:r w:rsidRPr="00A17695">
        <w:rPr>
          <w:rFonts w:ascii="Arial" w:hAnsi="Arial" w:cs="Arial"/>
          <w:b/>
          <w:bCs/>
          <w:sz w:val="28"/>
          <w:szCs w:val="28"/>
          <w:lang w:val="en-US"/>
        </w:rPr>
        <w:t>E-mail: pr@russneft.ru</w:t>
      </w:r>
    </w:p>
    <w:p w14:paraId="7E94CC55" w14:textId="77777777" w:rsidR="00A17695" w:rsidRPr="00A17695" w:rsidRDefault="00A17695" w:rsidP="00A1769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6FC873" w14:textId="77777777" w:rsidR="00A17695" w:rsidRPr="00A17695" w:rsidRDefault="00A17695" w:rsidP="00A1769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69A916" w14:textId="77777777" w:rsidR="00A17695" w:rsidRDefault="00A17695" w:rsidP="00A17695">
      <w:pPr>
        <w:ind w:left="-567" w:right="-284"/>
        <w:jc w:val="both"/>
        <w:rPr>
          <w:spacing w:val="-10"/>
          <w:sz w:val="28"/>
          <w:szCs w:val="28"/>
        </w:rPr>
      </w:pPr>
    </w:p>
    <w:p w14:paraId="54888B81" w14:textId="77777777" w:rsidR="00A17695" w:rsidRDefault="00A17695" w:rsidP="00A17695">
      <w:pPr>
        <w:ind w:left="-567" w:right="-284"/>
        <w:jc w:val="both"/>
        <w:rPr>
          <w:spacing w:val="-10"/>
          <w:sz w:val="28"/>
          <w:szCs w:val="28"/>
        </w:rPr>
      </w:pPr>
    </w:p>
    <w:p w14:paraId="155CBDE4" w14:textId="77777777" w:rsidR="00A17695" w:rsidRDefault="00A17695" w:rsidP="00A17695">
      <w:pPr>
        <w:ind w:left="-567" w:right="-284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</w:t>
      </w:r>
    </w:p>
    <w:p w14:paraId="21ED8821" w14:textId="77777777" w:rsidR="00A17695" w:rsidRDefault="00A17695" w:rsidP="00A17695">
      <w:pPr>
        <w:ind w:left="-567" w:right="-284"/>
        <w:jc w:val="both"/>
        <w:rPr>
          <w:spacing w:val="-10"/>
          <w:sz w:val="28"/>
          <w:szCs w:val="28"/>
        </w:rPr>
      </w:pPr>
    </w:p>
    <w:p w14:paraId="308C2B96" w14:textId="77777777" w:rsidR="00A17695" w:rsidRPr="00B57E14" w:rsidRDefault="00A17695" w:rsidP="00A17695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0"/>
          <w:sz w:val="28"/>
          <w:szCs w:val="28"/>
        </w:rPr>
        <w:t xml:space="preserve">  </w:t>
      </w:r>
    </w:p>
    <w:p w14:paraId="0C70EBEB" w14:textId="77777777" w:rsidR="00A17695" w:rsidRDefault="00A17695" w:rsidP="00A17695">
      <w:pPr>
        <w:jc w:val="center"/>
        <w:rPr>
          <w:b/>
          <w:bCs/>
        </w:rPr>
      </w:pPr>
    </w:p>
    <w:p w14:paraId="6317425A" w14:textId="77777777"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95"/>
    <w:rsid w:val="00000BDF"/>
    <w:rsid w:val="000025E0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6E04"/>
    <w:rsid w:val="00075012"/>
    <w:rsid w:val="00084A18"/>
    <w:rsid w:val="000A075C"/>
    <w:rsid w:val="000A5DD8"/>
    <w:rsid w:val="000B52CE"/>
    <w:rsid w:val="000C08DF"/>
    <w:rsid w:val="000D64A8"/>
    <w:rsid w:val="000E0B73"/>
    <w:rsid w:val="000E1407"/>
    <w:rsid w:val="000E26BD"/>
    <w:rsid w:val="000E315C"/>
    <w:rsid w:val="000E6D03"/>
    <w:rsid w:val="00102BF6"/>
    <w:rsid w:val="0010613F"/>
    <w:rsid w:val="001140E4"/>
    <w:rsid w:val="0011462C"/>
    <w:rsid w:val="0012076C"/>
    <w:rsid w:val="0012322F"/>
    <w:rsid w:val="00132180"/>
    <w:rsid w:val="00136249"/>
    <w:rsid w:val="0014786D"/>
    <w:rsid w:val="00147B36"/>
    <w:rsid w:val="001527C6"/>
    <w:rsid w:val="00152EEA"/>
    <w:rsid w:val="001532C8"/>
    <w:rsid w:val="0015619B"/>
    <w:rsid w:val="001629D7"/>
    <w:rsid w:val="00165820"/>
    <w:rsid w:val="00170DAD"/>
    <w:rsid w:val="00195248"/>
    <w:rsid w:val="001C0B6C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680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2E76"/>
    <w:rsid w:val="00264B37"/>
    <w:rsid w:val="002670E4"/>
    <w:rsid w:val="002705C0"/>
    <w:rsid w:val="00274495"/>
    <w:rsid w:val="0027509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55AD"/>
    <w:rsid w:val="00310813"/>
    <w:rsid w:val="00321186"/>
    <w:rsid w:val="00326641"/>
    <w:rsid w:val="00331099"/>
    <w:rsid w:val="00337ABE"/>
    <w:rsid w:val="003414F0"/>
    <w:rsid w:val="00344790"/>
    <w:rsid w:val="003577C7"/>
    <w:rsid w:val="00357A05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E6992"/>
    <w:rsid w:val="003F5528"/>
    <w:rsid w:val="003F7FCE"/>
    <w:rsid w:val="0040059E"/>
    <w:rsid w:val="00400AE8"/>
    <w:rsid w:val="004149CF"/>
    <w:rsid w:val="004161F1"/>
    <w:rsid w:val="00421247"/>
    <w:rsid w:val="004265F5"/>
    <w:rsid w:val="00442191"/>
    <w:rsid w:val="004464C0"/>
    <w:rsid w:val="00451304"/>
    <w:rsid w:val="00454D3A"/>
    <w:rsid w:val="00461C51"/>
    <w:rsid w:val="0047125E"/>
    <w:rsid w:val="00471669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7B6F"/>
    <w:rsid w:val="004D51C4"/>
    <w:rsid w:val="004E17B7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35C4B"/>
    <w:rsid w:val="00561C1B"/>
    <w:rsid w:val="005623CD"/>
    <w:rsid w:val="00566079"/>
    <w:rsid w:val="00571FE6"/>
    <w:rsid w:val="00574E24"/>
    <w:rsid w:val="00575CBC"/>
    <w:rsid w:val="00584E87"/>
    <w:rsid w:val="0058524A"/>
    <w:rsid w:val="00590996"/>
    <w:rsid w:val="00591FDB"/>
    <w:rsid w:val="00593030"/>
    <w:rsid w:val="005941D4"/>
    <w:rsid w:val="005A4FFB"/>
    <w:rsid w:val="005B24C7"/>
    <w:rsid w:val="005B2C24"/>
    <w:rsid w:val="005B37C3"/>
    <w:rsid w:val="005B485C"/>
    <w:rsid w:val="005B7BA4"/>
    <w:rsid w:val="005C0E13"/>
    <w:rsid w:val="005C1DF5"/>
    <w:rsid w:val="005D2BCC"/>
    <w:rsid w:val="005D597E"/>
    <w:rsid w:val="005D73BB"/>
    <w:rsid w:val="005E08D9"/>
    <w:rsid w:val="005E0DAA"/>
    <w:rsid w:val="005E51AD"/>
    <w:rsid w:val="005F0B2C"/>
    <w:rsid w:val="005F7A8D"/>
    <w:rsid w:val="00600536"/>
    <w:rsid w:val="00602BE9"/>
    <w:rsid w:val="0061087A"/>
    <w:rsid w:val="00620660"/>
    <w:rsid w:val="006226DE"/>
    <w:rsid w:val="00630303"/>
    <w:rsid w:val="0064104C"/>
    <w:rsid w:val="00644385"/>
    <w:rsid w:val="00651CC4"/>
    <w:rsid w:val="00653B1F"/>
    <w:rsid w:val="006635C6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B19B9"/>
    <w:rsid w:val="006C0F81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2B6F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70E1C"/>
    <w:rsid w:val="00875AAA"/>
    <w:rsid w:val="00877C27"/>
    <w:rsid w:val="0088211F"/>
    <w:rsid w:val="0089735F"/>
    <w:rsid w:val="008A71EC"/>
    <w:rsid w:val="008A7E81"/>
    <w:rsid w:val="008B6670"/>
    <w:rsid w:val="008B688E"/>
    <w:rsid w:val="008C178F"/>
    <w:rsid w:val="008C40A7"/>
    <w:rsid w:val="008D1894"/>
    <w:rsid w:val="008D1A94"/>
    <w:rsid w:val="008D79BF"/>
    <w:rsid w:val="008F0A05"/>
    <w:rsid w:val="008F217A"/>
    <w:rsid w:val="008F6D1B"/>
    <w:rsid w:val="00904042"/>
    <w:rsid w:val="0090625E"/>
    <w:rsid w:val="00912024"/>
    <w:rsid w:val="00912DB2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0651A"/>
    <w:rsid w:val="00A103B3"/>
    <w:rsid w:val="00A11056"/>
    <w:rsid w:val="00A12AA9"/>
    <w:rsid w:val="00A16D83"/>
    <w:rsid w:val="00A17695"/>
    <w:rsid w:val="00A25818"/>
    <w:rsid w:val="00A31A99"/>
    <w:rsid w:val="00A3555E"/>
    <w:rsid w:val="00A36B36"/>
    <w:rsid w:val="00A36CB4"/>
    <w:rsid w:val="00A401B3"/>
    <w:rsid w:val="00A4213D"/>
    <w:rsid w:val="00A53F5C"/>
    <w:rsid w:val="00A560EA"/>
    <w:rsid w:val="00A60BA3"/>
    <w:rsid w:val="00A62FF4"/>
    <w:rsid w:val="00A70EC2"/>
    <w:rsid w:val="00A80615"/>
    <w:rsid w:val="00A8575D"/>
    <w:rsid w:val="00A8607C"/>
    <w:rsid w:val="00A96B83"/>
    <w:rsid w:val="00AA0DC1"/>
    <w:rsid w:val="00AA19C2"/>
    <w:rsid w:val="00AA240D"/>
    <w:rsid w:val="00AA638A"/>
    <w:rsid w:val="00AC0F15"/>
    <w:rsid w:val="00AC0FFD"/>
    <w:rsid w:val="00AC7D53"/>
    <w:rsid w:val="00AE6CCA"/>
    <w:rsid w:val="00AF3629"/>
    <w:rsid w:val="00B033A4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3A7B"/>
    <w:rsid w:val="00BA4669"/>
    <w:rsid w:val="00BA7A63"/>
    <w:rsid w:val="00BB104D"/>
    <w:rsid w:val="00BB215B"/>
    <w:rsid w:val="00BB297D"/>
    <w:rsid w:val="00BB3852"/>
    <w:rsid w:val="00BC2B84"/>
    <w:rsid w:val="00BC5DC2"/>
    <w:rsid w:val="00BD01FD"/>
    <w:rsid w:val="00BD0887"/>
    <w:rsid w:val="00BD2F14"/>
    <w:rsid w:val="00BD5BEB"/>
    <w:rsid w:val="00BD5F42"/>
    <w:rsid w:val="00BD6FC5"/>
    <w:rsid w:val="00BE4D64"/>
    <w:rsid w:val="00C06673"/>
    <w:rsid w:val="00C139EC"/>
    <w:rsid w:val="00C24D07"/>
    <w:rsid w:val="00C24FEF"/>
    <w:rsid w:val="00C30875"/>
    <w:rsid w:val="00C336FA"/>
    <w:rsid w:val="00C4176B"/>
    <w:rsid w:val="00C44D3E"/>
    <w:rsid w:val="00C52253"/>
    <w:rsid w:val="00C55EC9"/>
    <w:rsid w:val="00C63399"/>
    <w:rsid w:val="00C64098"/>
    <w:rsid w:val="00C64CDE"/>
    <w:rsid w:val="00C6609B"/>
    <w:rsid w:val="00C75E84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139B"/>
    <w:rsid w:val="00CF759B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76C6F"/>
    <w:rsid w:val="00D84C40"/>
    <w:rsid w:val="00D8597A"/>
    <w:rsid w:val="00D85ECD"/>
    <w:rsid w:val="00D901AF"/>
    <w:rsid w:val="00D94087"/>
    <w:rsid w:val="00D96FC4"/>
    <w:rsid w:val="00DA5435"/>
    <w:rsid w:val="00DA6EA9"/>
    <w:rsid w:val="00DB373F"/>
    <w:rsid w:val="00DB412A"/>
    <w:rsid w:val="00DB513B"/>
    <w:rsid w:val="00DB5191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6ABD"/>
    <w:rsid w:val="00E6773D"/>
    <w:rsid w:val="00E6775A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DA4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04B43"/>
    <w:rsid w:val="00F14542"/>
    <w:rsid w:val="00F1711C"/>
    <w:rsid w:val="00F23E92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91A41"/>
    <w:rsid w:val="00F95191"/>
    <w:rsid w:val="00FA326B"/>
    <w:rsid w:val="00FA3F97"/>
    <w:rsid w:val="00FC0040"/>
    <w:rsid w:val="00FC0A90"/>
    <w:rsid w:val="00FD11F3"/>
    <w:rsid w:val="00FD513B"/>
    <w:rsid w:val="00FD6F51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7EFD"/>
  <w15:chartTrackingRefBased/>
  <w15:docId w15:val="{6DE6F106-3F95-46FA-90F5-5A23EE10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2023-09-26T09:19:00Z</dcterms:created>
  <dcterms:modified xsi:type="dcterms:W3CDTF">2023-09-26T09:19:00Z</dcterms:modified>
</cp:coreProperties>
</file>