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660" w:rsidRPr="006835EB" w:rsidRDefault="000E2EA8">
      <w:pPr>
        <w:spacing w:after="0" w:line="240" w:lineRule="auto"/>
        <w:jc w:val="center"/>
        <w:rPr>
          <w:rFonts w:ascii="Arial" w:hAnsi="Arial" w:cs="Arial"/>
          <w:sz w:val="32"/>
        </w:rPr>
      </w:pPr>
      <w:bookmarkStart w:id="0" w:name="OLE_LINK3"/>
      <w:bookmarkStart w:id="1" w:name="OLE_LINK4"/>
      <w:bookmarkStart w:id="2" w:name="_GoBack"/>
      <w:bookmarkEnd w:id="2"/>
      <w:r w:rsidRPr="006835EB">
        <w:rPr>
          <w:rFonts w:ascii="Arial" w:hAnsi="Arial" w:cs="Arial"/>
          <w:noProof/>
          <w:sz w:val="32"/>
        </w:rPr>
        <w:drawing>
          <wp:inline distT="0" distB="0" distL="0" distR="0" wp14:anchorId="4E753395" wp14:editId="0148C18F">
            <wp:extent cx="2480858" cy="12363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2480858" cy="1236345"/>
                    </a:xfrm>
                    <a:prstGeom prst="rect">
                      <a:avLst/>
                    </a:prstGeom>
                  </pic:spPr>
                </pic:pic>
              </a:graphicData>
            </a:graphic>
          </wp:inline>
        </w:drawing>
      </w:r>
      <w:r w:rsidRPr="006835EB">
        <w:rPr>
          <w:rFonts w:ascii="Arial" w:hAnsi="Arial" w:cs="Arial"/>
          <w:sz w:val="32"/>
        </w:rPr>
        <w:t xml:space="preserve"> </w:t>
      </w:r>
    </w:p>
    <w:p w:rsidR="00063660" w:rsidRPr="006835EB" w:rsidRDefault="000E2EA8">
      <w:pPr>
        <w:spacing w:after="0" w:line="240" w:lineRule="auto"/>
        <w:jc w:val="center"/>
        <w:rPr>
          <w:rFonts w:ascii="Arial" w:hAnsi="Arial" w:cs="Arial"/>
          <w:b/>
          <w:bCs/>
          <w:sz w:val="28"/>
          <w:szCs w:val="18"/>
        </w:rPr>
      </w:pPr>
      <w:r w:rsidRPr="006835EB">
        <w:rPr>
          <w:rFonts w:ascii="Arial" w:hAnsi="Arial" w:cs="Arial"/>
          <w:b/>
          <w:bCs/>
          <w:sz w:val="28"/>
          <w:szCs w:val="18"/>
        </w:rPr>
        <w:t>PJSC “RUSSNEFT” PRESS SERVICE</w:t>
      </w:r>
    </w:p>
    <w:p w:rsidR="00063660" w:rsidRPr="006835EB" w:rsidRDefault="00063660">
      <w:pPr>
        <w:spacing w:after="0" w:line="240" w:lineRule="auto"/>
        <w:jc w:val="center"/>
        <w:rPr>
          <w:rFonts w:ascii="Arial" w:hAnsi="Arial" w:cs="Arial"/>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4247"/>
      </w:tblGrid>
      <w:tr w:rsidR="00063660" w:rsidRPr="006835EB" w:rsidTr="00454098">
        <w:trPr>
          <w:trHeight w:val="1367"/>
        </w:trPr>
        <w:tc>
          <w:tcPr>
            <w:tcW w:w="5098" w:type="dxa"/>
            <w:tcBorders>
              <w:top w:val="single" w:sz="4" w:space="0" w:color="000000"/>
              <w:left w:val="single" w:sz="4" w:space="0" w:color="000000"/>
              <w:bottom w:val="single" w:sz="4" w:space="0" w:color="000000"/>
              <w:right w:val="single" w:sz="4" w:space="0" w:color="000000"/>
            </w:tcBorders>
          </w:tcPr>
          <w:p w:rsidR="00063660" w:rsidRPr="006835EB" w:rsidRDefault="000E2EA8">
            <w:pPr>
              <w:spacing w:after="0" w:line="240" w:lineRule="auto"/>
              <w:jc w:val="both"/>
              <w:rPr>
                <w:rFonts w:ascii="Arial" w:hAnsi="Arial" w:cs="Arial"/>
                <w:b/>
                <w:sz w:val="28"/>
                <w:lang w:val="pt-BR"/>
              </w:rPr>
            </w:pPr>
            <w:r w:rsidRPr="006835EB">
              <w:rPr>
                <w:rFonts w:ascii="Arial" w:hAnsi="Arial" w:cs="Arial"/>
                <w:b/>
                <w:sz w:val="28"/>
                <w:lang w:val="pt-BR"/>
              </w:rPr>
              <w:t>Tel.: (495) 411-63-24; (495) 411-63-21</w:t>
            </w:r>
          </w:p>
          <w:p w:rsidR="00063660" w:rsidRPr="006835EB" w:rsidRDefault="000E2EA8">
            <w:pPr>
              <w:spacing w:after="0" w:line="240" w:lineRule="auto"/>
              <w:jc w:val="both"/>
              <w:rPr>
                <w:rFonts w:ascii="Arial" w:hAnsi="Arial" w:cs="Arial"/>
                <w:b/>
                <w:sz w:val="28"/>
                <w:lang w:val="pt-BR"/>
              </w:rPr>
            </w:pPr>
            <w:r w:rsidRPr="006835EB">
              <w:rPr>
                <w:rFonts w:ascii="Arial" w:hAnsi="Arial" w:cs="Arial"/>
                <w:b/>
                <w:sz w:val="28"/>
                <w:lang w:val="pt-BR"/>
              </w:rPr>
              <w:t xml:space="preserve">Fax: (495) 411-63-19 </w:t>
            </w:r>
          </w:p>
          <w:p w:rsidR="00063660" w:rsidRPr="006835EB" w:rsidRDefault="000E2EA8">
            <w:pPr>
              <w:spacing w:after="0" w:line="240" w:lineRule="auto"/>
              <w:jc w:val="both"/>
              <w:rPr>
                <w:rFonts w:ascii="Arial" w:hAnsi="Arial" w:cs="Arial"/>
                <w:b/>
                <w:sz w:val="28"/>
                <w:lang w:val="pt-BR"/>
              </w:rPr>
            </w:pPr>
            <w:r w:rsidRPr="006835EB">
              <w:rPr>
                <w:rFonts w:ascii="Arial" w:hAnsi="Arial" w:cs="Arial"/>
                <w:b/>
                <w:sz w:val="28"/>
                <w:lang w:val="pt-BR"/>
              </w:rPr>
              <w:t>E-mail: pr@russneft.ru</w:t>
            </w:r>
          </w:p>
          <w:p w:rsidR="00063660" w:rsidRPr="006835EB" w:rsidRDefault="001E7FFA">
            <w:pPr>
              <w:spacing w:after="0" w:line="240" w:lineRule="auto"/>
              <w:jc w:val="both"/>
              <w:rPr>
                <w:rFonts w:ascii="Arial" w:hAnsi="Arial" w:cs="Arial"/>
                <w:sz w:val="28"/>
              </w:rPr>
            </w:pPr>
            <w:hyperlink r:id="rId5" w:history="1">
              <w:r w:rsidR="000E2EA8" w:rsidRPr="006835EB">
                <w:rPr>
                  <w:rFonts w:ascii="Arial" w:hAnsi="Arial" w:cs="Arial"/>
                  <w:b/>
                  <w:color w:val="0000FF"/>
                  <w:sz w:val="28"/>
                  <w:u w:val="single"/>
                </w:rPr>
                <w:t>www.russneft.ru</w:t>
              </w:r>
            </w:hyperlink>
          </w:p>
        </w:tc>
        <w:tc>
          <w:tcPr>
            <w:tcW w:w="4247" w:type="dxa"/>
            <w:tcBorders>
              <w:top w:val="single" w:sz="4" w:space="0" w:color="000000"/>
              <w:left w:val="single" w:sz="4" w:space="0" w:color="000000"/>
              <w:bottom w:val="single" w:sz="4" w:space="0" w:color="000000"/>
              <w:right w:val="single" w:sz="4" w:space="0" w:color="000000"/>
            </w:tcBorders>
          </w:tcPr>
          <w:p w:rsidR="00063660" w:rsidRPr="006835EB" w:rsidRDefault="000E2EA8">
            <w:pPr>
              <w:spacing w:after="0" w:line="240" w:lineRule="auto"/>
              <w:rPr>
                <w:rFonts w:ascii="Arial" w:hAnsi="Arial" w:cs="Arial"/>
                <w:b/>
                <w:sz w:val="28"/>
              </w:rPr>
            </w:pPr>
            <w:r w:rsidRPr="006835EB">
              <w:rPr>
                <w:rFonts w:ascii="Arial" w:hAnsi="Arial" w:cs="Arial"/>
                <w:b/>
                <w:sz w:val="28"/>
              </w:rPr>
              <w:t xml:space="preserve">115054, Moscow, </w:t>
            </w:r>
          </w:p>
          <w:p w:rsidR="00063660" w:rsidRPr="006835EB" w:rsidRDefault="000E2EA8">
            <w:pPr>
              <w:spacing w:after="0" w:line="240" w:lineRule="auto"/>
              <w:rPr>
                <w:rFonts w:ascii="Arial" w:hAnsi="Arial" w:cs="Arial"/>
                <w:sz w:val="28"/>
              </w:rPr>
            </w:pPr>
            <w:proofErr w:type="spellStart"/>
            <w:r w:rsidRPr="006835EB">
              <w:rPr>
                <w:rFonts w:ascii="Arial" w:hAnsi="Arial" w:cs="Arial"/>
                <w:b/>
                <w:sz w:val="28"/>
              </w:rPr>
              <w:t>Pyatnitskaya</w:t>
            </w:r>
            <w:proofErr w:type="spellEnd"/>
            <w:r w:rsidRPr="006835EB">
              <w:rPr>
                <w:rFonts w:ascii="Arial" w:hAnsi="Arial" w:cs="Arial"/>
                <w:b/>
                <w:sz w:val="28"/>
              </w:rPr>
              <w:t xml:space="preserve"> </w:t>
            </w:r>
            <w:proofErr w:type="spellStart"/>
            <w:r w:rsidRPr="006835EB">
              <w:rPr>
                <w:rFonts w:ascii="Arial" w:hAnsi="Arial" w:cs="Arial"/>
                <w:b/>
                <w:sz w:val="28"/>
              </w:rPr>
              <w:t>str</w:t>
            </w:r>
            <w:proofErr w:type="spellEnd"/>
            <w:r w:rsidRPr="006835EB">
              <w:rPr>
                <w:rFonts w:ascii="Arial" w:hAnsi="Arial" w:cs="Arial"/>
                <w:b/>
                <w:sz w:val="28"/>
              </w:rPr>
              <w:t>., 69</w:t>
            </w:r>
            <w:r w:rsidRPr="006835EB">
              <w:rPr>
                <w:rFonts w:ascii="Arial" w:hAnsi="Arial" w:cs="Arial"/>
                <w:b/>
                <w:sz w:val="28"/>
              </w:rPr>
              <w:br/>
            </w:r>
            <w:r w:rsidRPr="006835EB">
              <w:rPr>
                <w:rFonts w:ascii="Arial" w:hAnsi="Arial" w:cs="Arial"/>
                <w:sz w:val="28"/>
              </w:rPr>
              <w:t xml:space="preserve"> </w:t>
            </w:r>
          </w:p>
          <w:p w:rsidR="00063660" w:rsidRPr="006835EB" w:rsidRDefault="000E2EA8">
            <w:pPr>
              <w:spacing w:after="0" w:line="240" w:lineRule="auto"/>
              <w:ind w:firstLine="708"/>
              <w:rPr>
                <w:rFonts w:ascii="Arial" w:hAnsi="Arial" w:cs="Arial"/>
                <w:sz w:val="28"/>
              </w:rPr>
            </w:pPr>
            <w:r w:rsidRPr="006835EB">
              <w:rPr>
                <w:rFonts w:ascii="Arial" w:hAnsi="Arial" w:cs="Arial"/>
                <w:sz w:val="28"/>
              </w:rPr>
              <w:t xml:space="preserve"> </w:t>
            </w:r>
          </w:p>
        </w:tc>
      </w:tr>
    </w:tbl>
    <w:p w:rsidR="00063660" w:rsidRPr="006835EB" w:rsidRDefault="00063660">
      <w:pPr>
        <w:spacing w:after="0" w:line="240" w:lineRule="auto"/>
        <w:jc w:val="center"/>
        <w:rPr>
          <w:rFonts w:ascii="Arial" w:hAnsi="Arial" w:cs="Arial"/>
          <w:b/>
          <w:sz w:val="28"/>
        </w:rPr>
      </w:pPr>
    </w:p>
    <w:p w:rsidR="00063660" w:rsidRPr="006835EB" w:rsidRDefault="000E2EA8">
      <w:pPr>
        <w:spacing w:after="0" w:line="240" w:lineRule="auto"/>
        <w:jc w:val="center"/>
        <w:rPr>
          <w:rFonts w:ascii="Arial" w:hAnsi="Arial" w:cs="Arial"/>
          <w:b/>
          <w:sz w:val="28"/>
        </w:rPr>
      </w:pPr>
      <w:r w:rsidRPr="006835EB">
        <w:rPr>
          <w:rFonts w:ascii="Arial" w:hAnsi="Arial" w:cs="Arial"/>
          <w:b/>
          <w:sz w:val="28"/>
        </w:rPr>
        <w:t>PRESS RELEASE</w:t>
      </w:r>
    </w:p>
    <w:p w:rsidR="00063660" w:rsidRPr="0020215A" w:rsidRDefault="009E65C0" w:rsidP="0020215A">
      <w:pPr>
        <w:spacing w:before="120" w:after="0" w:line="240" w:lineRule="auto"/>
        <w:jc w:val="center"/>
        <w:rPr>
          <w:rFonts w:ascii="Arial" w:hAnsi="Arial" w:cs="Arial"/>
          <w:b/>
          <w:sz w:val="28"/>
          <w:lang w:val="en-US"/>
        </w:rPr>
      </w:pPr>
      <w:r>
        <w:rPr>
          <w:rFonts w:ascii="Arial" w:hAnsi="Arial" w:cs="Arial"/>
          <w:b/>
          <w:sz w:val="28"/>
          <w:lang w:val="en-US"/>
        </w:rPr>
        <w:t>March</w:t>
      </w:r>
      <w:r w:rsidR="006F5FB7">
        <w:rPr>
          <w:rFonts w:ascii="Arial" w:hAnsi="Arial" w:cs="Arial"/>
          <w:b/>
          <w:sz w:val="28"/>
          <w:lang w:val="en-US"/>
        </w:rPr>
        <w:t xml:space="preserve"> </w:t>
      </w:r>
      <w:r>
        <w:rPr>
          <w:rFonts w:ascii="Arial" w:hAnsi="Arial" w:cs="Arial"/>
          <w:b/>
          <w:sz w:val="28"/>
          <w:lang w:val="en-US"/>
        </w:rPr>
        <w:t>03</w:t>
      </w:r>
      <w:r w:rsidR="000E2EA8" w:rsidRPr="0020215A">
        <w:rPr>
          <w:rFonts w:ascii="Arial" w:hAnsi="Arial" w:cs="Arial"/>
          <w:b/>
          <w:sz w:val="28"/>
          <w:lang w:val="en-US"/>
        </w:rPr>
        <w:t>, 202</w:t>
      </w:r>
      <w:r w:rsidR="007F7E04">
        <w:rPr>
          <w:rFonts w:ascii="Arial" w:hAnsi="Arial" w:cs="Arial"/>
          <w:b/>
          <w:sz w:val="28"/>
          <w:lang w:val="en-US"/>
        </w:rPr>
        <w:t>6</w:t>
      </w:r>
    </w:p>
    <w:bookmarkEnd w:id="0"/>
    <w:bookmarkEnd w:id="1"/>
    <w:p w:rsidR="00063660" w:rsidRPr="0020215A" w:rsidRDefault="00063660">
      <w:pPr>
        <w:spacing w:after="0" w:line="240" w:lineRule="auto"/>
        <w:jc w:val="center"/>
        <w:rPr>
          <w:rFonts w:ascii="Arial" w:hAnsi="Arial" w:cs="Arial"/>
          <w:bCs/>
          <w:sz w:val="28"/>
          <w:lang w:val="en-US"/>
        </w:rPr>
      </w:pPr>
    </w:p>
    <w:p w:rsidR="009E65C0" w:rsidRPr="009E65C0" w:rsidRDefault="00700425" w:rsidP="009E65C0">
      <w:pPr>
        <w:spacing w:after="0" w:line="276" w:lineRule="auto"/>
        <w:jc w:val="center"/>
        <w:rPr>
          <w:rFonts w:ascii="Times New Roman" w:hAnsi="Times New Roman"/>
          <w:bCs/>
          <w:sz w:val="28"/>
          <w:lang w:val="en-US"/>
        </w:rPr>
      </w:pPr>
      <w:proofErr w:type="spellStart"/>
      <w:r>
        <w:rPr>
          <w:rFonts w:ascii="Times New Roman" w:hAnsi="Times New Roman"/>
          <w:bCs/>
          <w:sz w:val="28"/>
          <w:lang w:val="en-US"/>
        </w:rPr>
        <w:t>RussNeft</w:t>
      </w:r>
      <w:proofErr w:type="spellEnd"/>
      <w:r>
        <w:rPr>
          <w:rFonts w:ascii="Times New Roman" w:hAnsi="Times New Roman"/>
          <w:bCs/>
          <w:sz w:val="28"/>
          <w:lang w:val="en-US"/>
        </w:rPr>
        <w:t xml:space="preserve"> e</w:t>
      </w:r>
      <w:r w:rsidR="009E65C0">
        <w:rPr>
          <w:rFonts w:ascii="Times New Roman" w:hAnsi="Times New Roman"/>
          <w:bCs/>
          <w:sz w:val="28"/>
          <w:lang w:val="en-US"/>
        </w:rPr>
        <w:t>nhancing</w:t>
      </w:r>
      <w:r>
        <w:rPr>
          <w:rFonts w:ascii="Times New Roman" w:hAnsi="Times New Roman"/>
          <w:bCs/>
          <w:sz w:val="28"/>
          <w:lang w:val="en-US"/>
        </w:rPr>
        <w:t xml:space="preserve"> personnel</w:t>
      </w:r>
      <w:r w:rsidR="009E65C0" w:rsidRPr="009E65C0">
        <w:rPr>
          <w:rFonts w:ascii="Times New Roman" w:hAnsi="Times New Roman"/>
          <w:bCs/>
          <w:sz w:val="28"/>
          <w:lang w:val="en-US"/>
        </w:rPr>
        <w:t xml:space="preserve"> </w:t>
      </w:r>
      <w:r>
        <w:rPr>
          <w:rFonts w:ascii="Times New Roman" w:hAnsi="Times New Roman"/>
          <w:bCs/>
          <w:sz w:val="28"/>
          <w:lang w:val="en-US"/>
        </w:rPr>
        <w:t>c</w:t>
      </w:r>
      <w:r w:rsidR="009E65C0" w:rsidRPr="009E65C0">
        <w:rPr>
          <w:rFonts w:ascii="Times New Roman" w:hAnsi="Times New Roman"/>
          <w:bCs/>
          <w:sz w:val="28"/>
          <w:lang w:val="en-US"/>
        </w:rPr>
        <w:t>ompetencies</w:t>
      </w:r>
    </w:p>
    <w:p w:rsidR="009E65C0" w:rsidRDefault="009E65C0" w:rsidP="009E65C0">
      <w:pPr>
        <w:spacing w:after="0" w:line="276" w:lineRule="auto"/>
        <w:jc w:val="both"/>
        <w:rPr>
          <w:rFonts w:ascii="Times New Roman" w:hAnsi="Times New Roman"/>
          <w:bCs/>
          <w:sz w:val="28"/>
          <w:lang w:val="en-US"/>
        </w:rPr>
      </w:pPr>
    </w:p>
    <w:p w:rsidR="009E65C0" w:rsidRPr="009E65C0" w:rsidRDefault="009E65C0" w:rsidP="009E65C0">
      <w:pPr>
        <w:spacing w:after="0" w:line="276" w:lineRule="auto"/>
        <w:jc w:val="both"/>
        <w:rPr>
          <w:rFonts w:ascii="Times New Roman" w:hAnsi="Times New Roman"/>
          <w:bCs/>
          <w:sz w:val="28"/>
          <w:lang w:val="en-US"/>
        </w:rPr>
      </w:pPr>
      <w:r w:rsidRPr="009E65C0">
        <w:rPr>
          <w:rFonts w:ascii="Times New Roman" w:hAnsi="Times New Roman"/>
          <w:bCs/>
          <w:sz w:val="28"/>
          <w:lang w:val="en-US"/>
        </w:rPr>
        <w:t>P</w:t>
      </w:r>
      <w:r>
        <w:rPr>
          <w:rFonts w:ascii="Times New Roman" w:hAnsi="Times New Roman"/>
          <w:bCs/>
          <w:sz w:val="28"/>
          <w:lang w:val="en-US"/>
        </w:rPr>
        <w:t>JSC</w:t>
      </w:r>
      <w:r w:rsidRPr="009E65C0">
        <w:rPr>
          <w:rFonts w:ascii="Times New Roman" w:hAnsi="Times New Roman"/>
          <w:bCs/>
          <w:sz w:val="28"/>
          <w:lang w:val="en-US"/>
        </w:rPr>
        <w:t xml:space="preserve"> </w:t>
      </w:r>
      <w:r>
        <w:rPr>
          <w:rFonts w:ascii="Times New Roman" w:hAnsi="Times New Roman"/>
          <w:bCs/>
          <w:sz w:val="28"/>
          <w:lang w:val="en-US"/>
        </w:rPr>
        <w:t>“</w:t>
      </w:r>
      <w:proofErr w:type="spellStart"/>
      <w:r w:rsidRPr="009E65C0">
        <w:rPr>
          <w:rFonts w:ascii="Times New Roman" w:hAnsi="Times New Roman"/>
          <w:bCs/>
          <w:sz w:val="28"/>
          <w:lang w:val="en-US"/>
        </w:rPr>
        <w:t>RussNeft</w:t>
      </w:r>
      <w:proofErr w:type="spellEnd"/>
      <w:r>
        <w:rPr>
          <w:rFonts w:ascii="Times New Roman" w:hAnsi="Times New Roman"/>
          <w:bCs/>
          <w:sz w:val="28"/>
          <w:lang w:val="en-US"/>
        </w:rPr>
        <w:t>”</w:t>
      </w:r>
      <w:r w:rsidRPr="009E65C0">
        <w:rPr>
          <w:rFonts w:ascii="Times New Roman" w:hAnsi="Times New Roman"/>
          <w:bCs/>
          <w:sz w:val="28"/>
          <w:lang w:val="en-US"/>
        </w:rPr>
        <w:t xml:space="preserve"> continues to </w:t>
      </w:r>
      <w:r w:rsidR="008D6116">
        <w:rPr>
          <w:rFonts w:ascii="Times New Roman" w:hAnsi="Times New Roman"/>
          <w:bCs/>
          <w:sz w:val="28"/>
          <w:lang w:val="en-US"/>
        </w:rPr>
        <w:t>upgrade</w:t>
      </w:r>
      <w:r w:rsidRPr="009E65C0">
        <w:rPr>
          <w:rFonts w:ascii="Times New Roman" w:hAnsi="Times New Roman"/>
          <w:bCs/>
          <w:sz w:val="28"/>
          <w:lang w:val="en-US"/>
        </w:rPr>
        <w:t xml:space="preserve"> the professional </w:t>
      </w:r>
      <w:r w:rsidR="008D6116">
        <w:rPr>
          <w:rFonts w:ascii="Times New Roman" w:hAnsi="Times New Roman"/>
          <w:bCs/>
          <w:sz w:val="28"/>
          <w:lang w:val="en-US"/>
        </w:rPr>
        <w:t>skills</w:t>
      </w:r>
      <w:r w:rsidRPr="009E65C0">
        <w:rPr>
          <w:rFonts w:ascii="Times New Roman" w:hAnsi="Times New Roman"/>
          <w:bCs/>
          <w:sz w:val="28"/>
          <w:lang w:val="en-US"/>
        </w:rPr>
        <w:t xml:space="preserve"> of its employees.</w:t>
      </w:r>
    </w:p>
    <w:p w:rsidR="009E65C0" w:rsidRPr="009E65C0" w:rsidRDefault="009E65C0" w:rsidP="009E65C0">
      <w:pPr>
        <w:spacing w:after="0" w:line="276" w:lineRule="auto"/>
        <w:jc w:val="both"/>
        <w:rPr>
          <w:rFonts w:ascii="Times New Roman" w:hAnsi="Times New Roman"/>
          <w:bCs/>
          <w:sz w:val="28"/>
          <w:lang w:val="en-US"/>
        </w:rPr>
      </w:pPr>
      <w:r w:rsidRPr="009E65C0">
        <w:rPr>
          <w:rFonts w:ascii="Times New Roman" w:hAnsi="Times New Roman"/>
          <w:bCs/>
          <w:sz w:val="28"/>
          <w:lang w:val="en-US"/>
        </w:rPr>
        <w:t xml:space="preserve">This year, the Ulyanovsk branch continues </w:t>
      </w:r>
      <w:proofErr w:type="gramStart"/>
      <w:r w:rsidRPr="009E65C0">
        <w:rPr>
          <w:rFonts w:ascii="Times New Roman" w:hAnsi="Times New Roman"/>
          <w:bCs/>
          <w:sz w:val="28"/>
          <w:lang w:val="en-US"/>
        </w:rPr>
        <w:t>to actively implement</w:t>
      </w:r>
      <w:proofErr w:type="gramEnd"/>
      <w:r w:rsidRPr="009E65C0">
        <w:rPr>
          <w:rFonts w:ascii="Times New Roman" w:hAnsi="Times New Roman"/>
          <w:bCs/>
          <w:sz w:val="28"/>
          <w:lang w:val="en-US"/>
        </w:rPr>
        <w:t xml:space="preserve"> </w:t>
      </w:r>
      <w:r>
        <w:rPr>
          <w:rFonts w:ascii="Times New Roman" w:hAnsi="Times New Roman"/>
          <w:bCs/>
          <w:sz w:val="28"/>
          <w:lang w:val="en-US"/>
        </w:rPr>
        <w:t>additional vocational</w:t>
      </w:r>
      <w:r w:rsidRPr="009E65C0">
        <w:rPr>
          <w:rFonts w:ascii="Times New Roman" w:hAnsi="Times New Roman"/>
          <w:bCs/>
          <w:sz w:val="28"/>
          <w:lang w:val="en-US"/>
        </w:rPr>
        <w:t xml:space="preserve"> training programs.</w:t>
      </w:r>
      <w:r w:rsidR="008D6116">
        <w:rPr>
          <w:rFonts w:ascii="Times New Roman" w:hAnsi="Times New Roman"/>
          <w:bCs/>
          <w:sz w:val="28"/>
          <w:lang w:val="en-US"/>
        </w:rPr>
        <w:t xml:space="preserve"> </w:t>
      </w:r>
      <w:r w:rsidR="008D6116" w:rsidRPr="008D6116">
        <w:rPr>
          <w:rFonts w:ascii="Times New Roman" w:hAnsi="Times New Roman"/>
          <w:bCs/>
          <w:sz w:val="28"/>
          <w:lang w:val="en-US"/>
        </w:rPr>
        <w:t xml:space="preserve">This includes compliance with safety requirements when performing </w:t>
      </w:r>
      <w:r w:rsidR="008D6116" w:rsidRPr="008D6116">
        <w:rPr>
          <w:rFonts w:ascii="Times New Roman" w:hAnsi="Times New Roman"/>
          <w:bCs/>
          <w:sz w:val="28"/>
          <w:lang w:val="en-US"/>
        </w:rPr>
        <w:lastRenderedPageBreak/>
        <w:t xml:space="preserve">work at height, industrial safety of hazardous production facilities, and occupational safety in terms of training in safe methods and techniques for performing work when exposed to harmful and dangerous industrial factors. The branch's plan includes extensive retraining of specialists </w:t>
      </w:r>
      <w:r w:rsidR="00F254A9">
        <w:rPr>
          <w:rFonts w:ascii="Times New Roman" w:hAnsi="Times New Roman"/>
          <w:bCs/>
          <w:sz w:val="28"/>
          <w:lang w:val="en-US"/>
        </w:rPr>
        <w:t>in</w:t>
      </w:r>
      <w:r w:rsidR="008D6116" w:rsidRPr="008D6116">
        <w:rPr>
          <w:rFonts w:ascii="Times New Roman" w:hAnsi="Times New Roman"/>
          <w:bCs/>
          <w:sz w:val="28"/>
          <w:lang w:val="en-US"/>
        </w:rPr>
        <w:t xml:space="preserve"> the Chemical Analysis Laboratory Technician program.</w:t>
      </w:r>
    </w:p>
    <w:p w:rsidR="009E65C0" w:rsidRPr="009E65C0" w:rsidRDefault="009E65C0" w:rsidP="009E65C0">
      <w:pPr>
        <w:spacing w:after="0" w:line="276" w:lineRule="auto"/>
        <w:jc w:val="both"/>
        <w:rPr>
          <w:rFonts w:ascii="Times New Roman" w:hAnsi="Times New Roman"/>
          <w:bCs/>
          <w:sz w:val="28"/>
          <w:lang w:val="en-US"/>
        </w:rPr>
      </w:pPr>
      <w:r w:rsidRPr="009E65C0">
        <w:rPr>
          <w:rFonts w:ascii="Times New Roman" w:hAnsi="Times New Roman"/>
          <w:bCs/>
          <w:sz w:val="28"/>
          <w:lang w:val="en-US"/>
        </w:rPr>
        <w:t>The Company's HR department p</w:t>
      </w:r>
      <w:r w:rsidR="0038139B">
        <w:rPr>
          <w:rFonts w:ascii="Times New Roman" w:hAnsi="Times New Roman"/>
          <w:bCs/>
          <w:sz w:val="28"/>
          <w:lang w:val="en-US"/>
        </w:rPr>
        <w:t>ay</w:t>
      </w:r>
      <w:r w:rsidRPr="009E65C0">
        <w:rPr>
          <w:rFonts w:ascii="Times New Roman" w:hAnsi="Times New Roman"/>
          <w:bCs/>
          <w:sz w:val="28"/>
          <w:lang w:val="en-US"/>
        </w:rPr>
        <w:t xml:space="preserve">s great </w:t>
      </w:r>
      <w:r w:rsidR="0038139B">
        <w:rPr>
          <w:rFonts w:ascii="Times New Roman" w:hAnsi="Times New Roman"/>
          <w:bCs/>
          <w:sz w:val="28"/>
          <w:lang w:val="en-US"/>
        </w:rPr>
        <w:t>attention to the</w:t>
      </w:r>
      <w:r w:rsidRPr="009E65C0">
        <w:rPr>
          <w:rFonts w:ascii="Times New Roman" w:hAnsi="Times New Roman"/>
          <w:bCs/>
          <w:sz w:val="28"/>
          <w:lang w:val="en-US"/>
        </w:rPr>
        <w:t xml:space="preserve"> recruitment. For example, the Saratov branch, in addition to online opportunities, regularly u</w:t>
      </w:r>
      <w:r w:rsidR="0038139B">
        <w:rPr>
          <w:rFonts w:ascii="Times New Roman" w:hAnsi="Times New Roman"/>
          <w:bCs/>
          <w:sz w:val="28"/>
          <w:lang w:val="en-US"/>
        </w:rPr>
        <w:t>se</w:t>
      </w:r>
      <w:r w:rsidRPr="009E65C0">
        <w:rPr>
          <w:rFonts w:ascii="Times New Roman" w:hAnsi="Times New Roman"/>
          <w:bCs/>
          <w:sz w:val="28"/>
          <w:lang w:val="en-US"/>
        </w:rPr>
        <w:t xml:space="preserve">s job fairs. In 2025, the company </w:t>
      </w:r>
      <w:proofErr w:type="gramStart"/>
      <w:r w:rsidRPr="009E65C0">
        <w:rPr>
          <w:rFonts w:ascii="Times New Roman" w:hAnsi="Times New Roman"/>
          <w:bCs/>
          <w:sz w:val="28"/>
          <w:lang w:val="en-US"/>
        </w:rPr>
        <w:t>was represented</w:t>
      </w:r>
      <w:proofErr w:type="gramEnd"/>
      <w:r w:rsidRPr="009E65C0">
        <w:rPr>
          <w:rFonts w:ascii="Times New Roman" w:hAnsi="Times New Roman"/>
          <w:bCs/>
          <w:sz w:val="28"/>
          <w:lang w:val="en-US"/>
        </w:rPr>
        <w:t xml:space="preserve"> at five job fairs organized by city and district employment centers, providing all interested applicants with information about the branch's activities.</w:t>
      </w:r>
    </w:p>
    <w:p w:rsidR="00063660" w:rsidRPr="00C00D24" w:rsidRDefault="00720A59" w:rsidP="009E65C0">
      <w:pPr>
        <w:spacing w:after="0" w:line="276" w:lineRule="auto"/>
        <w:jc w:val="both"/>
        <w:rPr>
          <w:rFonts w:ascii="Times New Roman" w:hAnsi="Times New Roman"/>
          <w:bCs/>
          <w:sz w:val="28"/>
          <w:lang w:val="en-US"/>
        </w:rPr>
      </w:pPr>
      <w:r>
        <w:rPr>
          <w:rFonts w:ascii="Times New Roman" w:hAnsi="Times New Roman"/>
          <w:bCs/>
          <w:sz w:val="28"/>
          <w:lang w:val="en-US"/>
        </w:rPr>
        <w:t>Improving personnel</w:t>
      </w:r>
      <w:r w:rsidR="009E65C0" w:rsidRPr="009E65C0">
        <w:rPr>
          <w:rFonts w:ascii="Times New Roman" w:hAnsi="Times New Roman"/>
          <w:bCs/>
          <w:sz w:val="28"/>
          <w:lang w:val="en-US"/>
        </w:rPr>
        <w:t xml:space="preserve"> competencies remains a</w:t>
      </w:r>
      <w:r w:rsidR="00603DCB">
        <w:rPr>
          <w:rFonts w:ascii="Times New Roman" w:hAnsi="Times New Roman"/>
          <w:bCs/>
          <w:sz w:val="28"/>
          <w:lang w:val="en-US"/>
        </w:rPr>
        <w:t xml:space="preserve"> key </w:t>
      </w:r>
      <w:r>
        <w:rPr>
          <w:rFonts w:ascii="Times New Roman" w:hAnsi="Times New Roman"/>
          <w:bCs/>
          <w:sz w:val="28"/>
          <w:lang w:val="en-US"/>
        </w:rPr>
        <w:t>focu</w:t>
      </w:r>
      <w:r w:rsidR="00603DCB">
        <w:rPr>
          <w:rFonts w:ascii="Times New Roman" w:hAnsi="Times New Roman"/>
          <w:bCs/>
          <w:sz w:val="28"/>
          <w:lang w:val="en-US"/>
        </w:rPr>
        <w:t xml:space="preserve">s </w:t>
      </w:r>
      <w:r>
        <w:rPr>
          <w:rFonts w:ascii="Times New Roman" w:hAnsi="Times New Roman"/>
          <w:bCs/>
          <w:sz w:val="28"/>
          <w:lang w:val="en-US"/>
        </w:rPr>
        <w:t xml:space="preserve">of </w:t>
      </w:r>
      <w:r w:rsidR="009E65C0" w:rsidRPr="009E65C0">
        <w:rPr>
          <w:rFonts w:ascii="Times New Roman" w:hAnsi="Times New Roman"/>
          <w:bCs/>
          <w:sz w:val="28"/>
          <w:lang w:val="en-US"/>
        </w:rPr>
        <w:t>the Company.</w:t>
      </w:r>
    </w:p>
    <w:p w:rsidR="00063660" w:rsidRPr="00C00D24" w:rsidRDefault="00063660" w:rsidP="0028640C">
      <w:pPr>
        <w:spacing w:after="0" w:line="240" w:lineRule="auto"/>
        <w:jc w:val="both"/>
        <w:rPr>
          <w:rFonts w:ascii="Times New Roman" w:hAnsi="Times New Roman"/>
          <w:sz w:val="28"/>
          <w:lang w:val="en-US"/>
        </w:rPr>
      </w:pPr>
    </w:p>
    <w:p w:rsidR="00063660" w:rsidRPr="00C00D24" w:rsidRDefault="000E2EA8">
      <w:pPr>
        <w:spacing w:after="0" w:line="240" w:lineRule="auto"/>
        <w:jc w:val="both"/>
        <w:rPr>
          <w:rFonts w:ascii="Times New Roman" w:hAnsi="Times New Roman"/>
          <w:b/>
          <w:sz w:val="28"/>
          <w:lang w:val="en-US"/>
        </w:rPr>
      </w:pPr>
      <w:r w:rsidRPr="00C00D24">
        <w:rPr>
          <w:rFonts w:ascii="Times New Roman" w:hAnsi="Times New Roman"/>
          <w:b/>
          <w:sz w:val="28"/>
          <w:lang w:val="en-US"/>
        </w:rPr>
        <w:t>About the Company:</w:t>
      </w:r>
    </w:p>
    <w:p w:rsidR="00063660" w:rsidRPr="00C00D24" w:rsidRDefault="00063660">
      <w:pPr>
        <w:spacing w:after="0" w:line="240" w:lineRule="auto"/>
        <w:jc w:val="both"/>
        <w:rPr>
          <w:rFonts w:ascii="Times New Roman" w:hAnsi="Times New Roman"/>
          <w:color w:val="FFFFFF"/>
          <w:lang w:val="en-US"/>
        </w:rPr>
      </w:pPr>
    </w:p>
    <w:p w:rsidR="00063660" w:rsidRPr="009E65C0" w:rsidRDefault="000E2EA8">
      <w:pPr>
        <w:spacing w:after="0" w:line="240" w:lineRule="auto"/>
        <w:jc w:val="both"/>
        <w:rPr>
          <w:rFonts w:ascii="Times New Roman" w:hAnsi="Times New Roman"/>
          <w:sz w:val="28"/>
          <w:lang w:val="en-US"/>
        </w:rPr>
      </w:pPr>
      <w:r w:rsidRPr="00C00D24">
        <w:rPr>
          <w:rFonts w:ascii="Times New Roman" w:hAnsi="Times New Roman"/>
          <w:sz w:val="28"/>
          <w:lang w:val="en-US"/>
        </w:rPr>
        <w:t>PJSC “RussNeft” ranks among the top-10 largest oil companies by crude oil production in Russia.</w:t>
      </w:r>
    </w:p>
    <w:p w:rsidR="00063660" w:rsidRPr="00C00D24" w:rsidRDefault="000E2EA8">
      <w:pPr>
        <w:spacing w:after="0" w:line="240" w:lineRule="auto"/>
        <w:jc w:val="both"/>
        <w:rPr>
          <w:rFonts w:ascii="Times New Roman" w:hAnsi="Times New Roman"/>
          <w:sz w:val="28"/>
          <w:lang w:val="en-US"/>
        </w:rPr>
      </w:pPr>
      <w:r w:rsidRPr="00C00D24">
        <w:rPr>
          <w:rFonts w:ascii="Times New Roman" w:hAnsi="Times New Roman"/>
          <w:sz w:val="28"/>
          <w:lang w:val="en-US"/>
        </w:rPr>
        <w:lastRenderedPageBreak/>
        <w:t>The Company possesses a well-balanced portfolio of assets located in the key Russian oil and gas provinces (West Siberia, Volga-Urals and Central Siberia).</w:t>
      </w:r>
    </w:p>
    <w:p w:rsidR="00063660" w:rsidRPr="00C00D24" w:rsidRDefault="000E2EA8">
      <w:pPr>
        <w:spacing w:after="0" w:line="240" w:lineRule="auto"/>
        <w:jc w:val="both"/>
        <w:rPr>
          <w:rFonts w:ascii="Times New Roman" w:hAnsi="Times New Roman"/>
          <w:color w:val="FFFFFF"/>
          <w:lang w:val="en-US"/>
        </w:rPr>
      </w:pPr>
      <w:r w:rsidRPr="00C00D24">
        <w:rPr>
          <w:rFonts w:ascii="Times New Roman" w:hAnsi="Times New Roman"/>
          <w:sz w:val="28"/>
          <w:lang w:val="en-US"/>
        </w:rPr>
        <w:t>The head</w:t>
      </w:r>
      <w:r w:rsidR="004C1C26">
        <w:rPr>
          <w:rFonts w:ascii="Times New Roman" w:hAnsi="Times New Roman"/>
          <w:sz w:val="28"/>
          <w:lang w:val="en-US"/>
        </w:rPr>
        <w:t>count of the Company is around 6</w:t>
      </w:r>
      <w:r w:rsidRPr="00C00D24">
        <w:rPr>
          <w:rFonts w:ascii="Times New Roman" w:hAnsi="Times New Roman"/>
          <w:sz w:val="28"/>
          <w:lang w:val="en-US"/>
        </w:rPr>
        <w:t>,000 employees.</w:t>
      </w:r>
    </w:p>
    <w:p w:rsidR="00063660" w:rsidRPr="00454098" w:rsidRDefault="00063660">
      <w:pPr>
        <w:spacing w:after="0" w:line="240" w:lineRule="auto"/>
        <w:jc w:val="both"/>
        <w:rPr>
          <w:rFonts w:ascii="Times New Roman" w:hAnsi="Times New Roman"/>
          <w:sz w:val="28"/>
          <w:lang w:val="en-US"/>
        </w:rPr>
      </w:pPr>
    </w:p>
    <w:p w:rsidR="00063660" w:rsidRPr="006F5FB7" w:rsidRDefault="000E2EA8" w:rsidP="00454098">
      <w:pPr>
        <w:spacing w:after="0" w:line="240" w:lineRule="auto"/>
        <w:ind w:left="5387"/>
        <w:jc w:val="both"/>
        <w:rPr>
          <w:rFonts w:ascii="Arial" w:hAnsi="Arial" w:cs="Arial"/>
          <w:b/>
          <w:sz w:val="24"/>
          <w:szCs w:val="18"/>
          <w:lang w:val="en-US"/>
        </w:rPr>
      </w:pPr>
      <w:r w:rsidRPr="006F5FB7">
        <w:rPr>
          <w:rFonts w:ascii="Arial" w:hAnsi="Arial" w:cs="Arial"/>
          <w:b/>
          <w:sz w:val="24"/>
          <w:szCs w:val="18"/>
          <w:lang w:val="en-US"/>
        </w:rPr>
        <w:t>PJSC “RussNeft” Press Service</w:t>
      </w:r>
    </w:p>
    <w:p w:rsidR="00454098" w:rsidRPr="006F5FB7" w:rsidRDefault="000E2EA8" w:rsidP="00454098">
      <w:pPr>
        <w:spacing w:after="0" w:line="240" w:lineRule="auto"/>
        <w:ind w:left="5387"/>
        <w:jc w:val="both"/>
        <w:rPr>
          <w:rFonts w:ascii="Arial" w:hAnsi="Arial" w:cs="Arial"/>
          <w:b/>
          <w:sz w:val="24"/>
          <w:szCs w:val="18"/>
          <w:lang w:val="en-US"/>
        </w:rPr>
      </w:pPr>
      <w:r w:rsidRPr="006F5FB7">
        <w:rPr>
          <w:rFonts w:ascii="Arial" w:hAnsi="Arial" w:cs="Arial"/>
          <w:b/>
          <w:sz w:val="24"/>
          <w:szCs w:val="18"/>
          <w:lang w:val="en-US"/>
        </w:rPr>
        <w:t>Tel.: (495) 411-63-24,</w:t>
      </w:r>
    </w:p>
    <w:p w:rsidR="00063660" w:rsidRPr="006F5FB7" w:rsidRDefault="000E2EA8" w:rsidP="00454098">
      <w:pPr>
        <w:spacing w:after="0" w:line="240" w:lineRule="auto"/>
        <w:ind w:left="5387"/>
        <w:jc w:val="both"/>
        <w:rPr>
          <w:rFonts w:ascii="Arial" w:hAnsi="Arial" w:cs="Arial"/>
          <w:b/>
          <w:sz w:val="24"/>
          <w:szCs w:val="18"/>
          <w:lang w:val="pt-BR"/>
        </w:rPr>
      </w:pPr>
      <w:r w:rsidRPr="006F5FB7">
        <w:rPr>
          <w:rFonts w:ascii="Arial" w:hAnsi="Arial" w:cs="Arial"/>
          <w:b/>
          <w:sz w:val="24"/>
          <w:szCs w:val="18"/>
          <w:lang w:val="pt-BR"/>
        </w:rPr>
        <w:t>Fax: (495) 411-63-19</w:t>
      </w:r>
    </w:p>
    <w:p w:rsidR="00063660" w:rsidRPr="006F5FB7" w:rsidRDefault="000E2EA8" w:rsidP="00454098">
      <w:pPr>
        <w:spacing w:after="0" w:line="240" w:lineRule="auto"/>
        <w:ind w:left="5387"/>
        <w:jc w:val="both"/>
        <w:rPr>
          <w:rFonts w:ascii="Arial" w:hAnsi="Arial" w:cs="Arial"/>
          <w:b/>
          <w:sz w:val="24"/>
          <w:szCs w:val="18"/>
          <w:lang w:val="pt-BR"/>
        </w:rPr>
      </w:pPr>
      <w:r w:rsidRPr="006F5FB7">
        <w:rPr>
          <w:rFonts w:ascii="Arial" w:hAnsi="Arial" w:cs="Arial"/>
          <w:b/>
          <w:sz w:val="24"/>
          <w:szCs w:val="18"/>
          <w:lang w:val="pt-BR"/>
        </w:rPr>
        <w:t>E-mail: pr@russneft.ru</w:t>
      </w:r>
    </w:p>
    <w:sectPr w:rsidR="00063660" w:rsidRPr="006F5FB7">
      <w:pgSz w:w="11906" w:h="16838"/>
      <w:pgMar w:top="851" w:right="851" w:bottom="851"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60"/>
    <w:rsid w:val="00063660"/>
    <w:rsid w:val="000902FA"/>
    <w:rsid w:val="000E2EA8"/>
    <w:rsid w:val="001E7FFA"/>
    <w:rsid w:val="0020215A"/>
    <w:rsid w:val="00273B3B"/>
    <w:rsid w:val="0028640C"/>
    <w:rsid w:val="0038139B"/>
    <w:rsid w:val="00454098"/>
    <w:rsid w:val="00464ED0"/>
    <w:rsid w:val="004C1C26"/>
    <w:rsid w:val="004D2640"/>
    <w:rsid w:val="00541829"/>
    <w:rsid w:val="005C4551"/>
    <w:rsid w:val="00603DCB"/>
    <w:rsid w:val="006170A3"/>
    <w:rsid w:val="006423C7"/>
    <w:rsid w:val="006835EB"/>
    <w:rsid w:val="006F5FB7"/>
    <w:rsid w:val="00700425"/>
    <w:rsid w:val="00716636"/>
    <w:rsid w:val="00720A59"/>
    <w:rsid w:val="00745E5D"/>
    <w:rsid w:val="007F7E04"/>
    <w:rsid w:val="00833089"/>
    <w:rsid w:val="008B222E"/>
    <w:rsid w:val="008D6116"/>
    <w:rsid w:val="009E65C0"/>
    <w:rsid w:val="00C00D24"/>
    <w:rsid w:val="00CC0378"/>
    <w:rsid w:val="00DF07B4"/>
    <w:rsid w:val="00F254A9"/>
    <w:rsid w:val="00FB643E"/>
    <w:rsid w:val="00FB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3177F-B9B3-482A-8321-8FD2282F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1477</Characters>
  <Application>Microsoft Office Word</Application>
  <DocSecurity>4</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RussNeft</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Вячин Артем Витальевич</dc:creator>
  <cp:lastModifiedBy>Татевосова Мария Рудольфовна</cp:lastModifiedBy>
  <cp:revision>2</cp:revision>
  <dcterms:created xsi:type="dcterms:W3CDTF">2026-03-03T13:56:00Z</dcterms:created>
  <dcterms:modified xsi:type="dcterms:W3CDTF">2026-03-03T13:56:00Z</dcterms:modified>
</cp:coreProperties>
</file>