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716" w:rsidRPr="003A195A" w:rsidRDefault="00B03F5F" w:rsidP="00A70716">
      <w:pPr>
        <w:jc w:val="center"/>
        <w:rPr>
          <w:rFonts w:ascii="Times New Roman" w:hAnsi="Times New Roman" w:cs="Times New Roman"/>
          <w:b/>
        </w:rPr>
      </w:pPr>
      <w:r w:rsidRPr="003A195A">
        <w:rPr>
          <w:rFonts w:ascii="Times New Roman" w:hAnsi="Times New Roman" w:cs="Times New Roman"/>
          <w:b/>
        </w:rPr>
        <w:t>Предлагаемые</w:t>
      </w:r>
      <w:r w:rsidR="00A70716" w:rsidRPr="003A195A">
        <w:rPr>
          <w:rFonts w:ascii="Times New Roman" w:hAnsi="Times New Roman" w:cs="Times New Roman"/>
          <w:b/>
        </w:rPr>
        <w:t xml:space="preserve"> изменени</w:t>
      </w:r>
      <w:r w:rsidRPr="003A195A">
        <w:rPr>
          <w:rFonts w:ascii="Times New Roman" w:hAnsi="Times New Roman" w:cs="Times New Roman"/>
          <w:b/>
        </w:rPr>
        <w:t>я</w:t>
      </w:r>
      <w:r w:rsidR="00A70716" w:rsidRPr="003A195A">
        <w:rPr>
          <w:rFonts w:ascii="Times New Roman" w:hAnsi="Times New Roman" w:cs="Times New Roman"/>
          <w:b/>
        </w:rPr>
        <w:t xml:space="preserve"> в </w:t>
      </w:r>
      <w:r w:rsidR="00FC67F5" w:rsidRPr="003A195A">
        <w:rPr>
          <w:rFonts w:ascii="Times New Roman" w:hAnsi="Times New Roman" w:cs="Times New Roman"/>
          <w:b/>
        </w:rPr>
        <w:t>Устав</w:t>
      </w:r>
      <w:r w:rsidR="00A70716" w:rsidRPr="003A195A">
        <w:rPr>
          <w:rFonts w:ascii="Times New Roman" w:hAnsi="Times New Roman" w:cs="Times New Roman"/>
          <w:b/>
        </w:rPr>
        <w:t xml:space="preserve"> ПАО НК «</w:t>
      </w:r>
      <w:proofErr w:type="spellStart"/>
      <w:r w:rsidR="00A70716" w:rsidRPr="003A195A">
        <w:rPr>
          <w:rFonts w:ascii="Times New Roman" w:hAnsi="Times New Roman" w:cs="Times New Roman"/>
          <w:b/>
        </w:rPr>
        <w:t>РуссНефть</w:t>
      </w:r>
      <w:proofErr w:type="spellEnd"/>
      <w:r w:rsidR="00A70716" w:rsidRPr="003A195A">
        <w:rPr>
          <w:rFonts w:ascii="Times New Roman" w:hAnsi="Times New Roman" w:cs="Times New Roman"/>
          <w:b/>
        </w:rPr>
        <w:t>»</w:t>
      </w:r>
    </w:p>
    <w:tbl>
      <w:tblPr>
        <w:tblStyle w:val="a3"/>
        <w:tblW w:w="14737" w:type="dxa"/>
        <w:tblLayout w:type="fixed"/>
        <w:tblLook w:val="04A0" w:firstRow="1" w:lastRow="0" w:firstColumn="1" w:lastColumn="0" w:noHBand="0" w:noVBand="1"/>
      </w:tblPr>
      <w:tblGrid>
        <w:gridCol w:w="6232"/>
        <w:gridCol w:w="6237"/>
        <w:gridCol w:w="2268"/>
      </w:tblGrid>
      <w:tr w:rsidR="00A70716" w:rsidRPr="00B320BA" w:rsidTr="00B320BA">
        <w:tc>
          <w:tcPr>
            <w:tcW w:w="6232" w:type="dxa"/>
          </w:tcPr>
          <w:p w:rsidR="00A70716" w:rsidRPr="00B320BA" w:rsidRDefault="00A70716" w:rsidP="00B320BA">
            <w:pPr>
              <w:jc w:val="center"/>
              <w:rPr>
                <w:rFonts w:ascii="Times New Roman" w:hAnsi="Times New Roman" w:cs="Times New Roman"/>
              </w:rPr>
            </w:pPr>
            <w:r w:rsidRPr="00B320BA">
              <w:rPr>
                <w:rFonts w:ascii="Times New Roman" w:hAnsi="Times New Roman" w:cs="Times New Roman"/>
              </w:rPr>
              <w:t>Действующая редакция</w:t>
            </w:r>
          </w:p>
        </w:tc>
        <w:tc>
          <w:tcPr>
            <w:tcW w:w="6237" w:type="dxa"/>
          </w:tcPr>
          <w:p w:rsidR="00A70716" w:rsidRPr="00B320BA" w:rsidRDefault="00A70716" w:rsidP="00B320BA">
            <w:pPr>
              <w:jc w:val="center"/>
              <w:rPr>
                <w:rFonts w:ascii="Times New Roman" w:hAnsi="Times New Roman" w:cs="Times New Roman"/>
              </w:rPr>
            </w:pPr>
            <w:r w:rsidRPr="00B320BA">
              <w:rPr>
                <w:rFonts w:ascii="Times New Roman" w:hAnsi="Times New Roman" w:cs="Times New Roman"/>
              </w:rPr>
              <w:t>Редакция с изменениями</w:t>
            </w:r>
          </w:p>
        </w:tc>
        <w:tc>
          <w:tcPr>
            <w:tcW w:w="2268" w:type="dxa"/>
          </w:tcPr>
          <w:p w:rsidR="00A70716" w:rsidRPr="00B320BA" w:rsidRDefault="00B03F5F" w:rsidP="00B320BA">
            <w:pPr>
              <w:jc w:val="center"/>
              <w:rPr>
                <w:rFonts w:ascii="Times New Roman" w:hAnsi="Times New Roman" w:cs="Times New Roman"/>
              </w:rPr>
            </w:pPr>
            <w:r w:rsidRPr="00B320BA">
              <w:rPr>
                <w:rFonts w:ascii="Times New Roman" w:hAnsi="Times New Roman" w:cs="Times New Roman"/>
              </w:rPr>
              <w:t>Комментарий</w:t>
            </w:r>
          </w:p>
        </w:tc>
      </w:tr>
      <w:tr w:rsidR="00A70716" w:rsidRPr="00B320BA" w:rsidTr="00B320BA">
        <w:tc>
          <w:tcPr>
            <w:tcW w:w="6232" w:type="dxa"/>
          </w:tcPr>
          <w:p w:rsidR="00A651E8" w:rsidRPr="00B320BA" w:rsidRDefault="00A651E8" w:rsidP="00B320BA">
            <w:pPr>
              <w:pStyle w:val="10"/>
              <w:shd w:val="clear" w:color="auto" w:fill="auto"/>
              <w:tabs>
                <w:tab w:val="left" w:pos="284"/>
              </w:tabs>
              <w:spacing w:before="120" w:after="120" w:line="240" w:lineRule="auto"/>
              <w:ind w:firstLine="0"/>
              <w:rPr>
                <w:b w:val="0"/>
              </w:rPr>
            </w:pPr>
            <w:r w:rsidRPr="00B320BA">
              <w:rPr>
                <w:b w:val="0"/>
              </w:rPr>
              <w:t>Преамбула</w:t>
            </w:r>
          </w:p>
          <w:p w:rsidR="00A651E8" w:rsidRPr="00B320BA" w:rsidRDefault="00A651E8" w:rsidP="00B320BA">
            <w:pPr>
              <w:shd w:val="clear" w:color="auto" w:fill="FFFFFF"/>
              <w:spacing w:before="5"/>
              <w:ind w:firstLine="709"/>
              <w:jc w:val="both"/>
              <w:rPr>
                <w:rFonts w:ascii="Times New Roman" w:hAnsi="Times New Roman" w:cs="Times New Roman"/>
              </w:rPr>
            </w:pPr>
            <w:r w:rsidRPr="00B320BA">
              <w:rPr>
                <w:rFonts w:ascii="Times New Roman" w:hAnsi="Times New Roman" w:cs="Times New Roman"/>
              </w:rPr>
              <w:t>Публичное Акционерное общество Нефтегазовая компания «</w:t>
            </w:r>
            <w:proofErr w:type="spellStart"/>
            <w:r w:rsidRPr="00B320BA">
              <w:rPr>
                <w:rFonts w:ascii="Times New Roman" w:hAnsi="Times New Roman" w:cs="Times New Roman"/>
              </w:rPr>
              <w:t>РуссНефть</w:t>
            </w:r>
            <w:proofErr w:type="spellEnd"/>
            <w:r w:rsidRPr="00B320BA">
              <w:rPr>
                <w:rFonts w:ascii="Times New Roman" w:hAnsi="Times New Roman" w:cs="Times New Roman"/>
              </w:rPr>
              <w:t>» (в дальнейшем именуемое - Компания) создано на основании решения общего собрания учредителей (Протокол № 1 от 2 сентября 2002 года) и действует в соответствии с Гражданским Кодексом Российской Федерации, Федеральным Законом «Об акционерных обществах», иным законодательством Российской Федерации и настоящим Уставом.</w:t>
            </w:r>
          </w:p>
          <w:p w:rsidR="00A651E8" w:rsidRPr="00B320BA" w:rsidRDefault="00A651E8" w:rsidP="00B320BA">
            <w:pPr>
              <w:tabs>
                <w:tab w:val="left" w:pos="9000"/>
              </w:tabs>
              <w:ind w:right="27" w:firstLine="709"/>
              <w:jc w:val="both"/>
              <w:rPr>
                <w:rFonts w:ascii="Times New Roman" w:hAnsi="Times New Roman" w:cs="Times New Roman"/>
              </w:rPr>
            </w:pPr>
            <w:r w:rsidRPr="00B320BA">
              <w:rPr>
                <w:rFonts w:ascii="Times New Roman" w:hAnsi="Times New Roman" w:cs="Times New Roman"/>
              </w:rPr>
              <w:t xml:space="preserve">Настоящая редакция Устава утверждена решением внеочередного общего собрания акционеров Компании «14» сентября 2016 года (протокол от «14» сентября 2016 года) в целях приобретения Компанией </w:t>
            </w:r>
            <w:proofErr w:type="gramStart"/>
            <w:r w:rsidRPr="00B320BA">
              <w:rPr>
                <w:rFonts w:ascii="Times New Roman" w:hAnsi="Times New Roman" w:cs="Times New Roman"/>
              </w:rPr>
              <w:t>статуса  публичного</w:t>
            </w:r>
            <w:proofErr w:type="gramEnd"/>
            <w:r w:rsidRPr="00B320BA">
              <w:rPr>
                <w:rFonts w:ascii="Times New Roman" w:hAnsi="Times New Roman" w:cs="Times New Roman"/>
              </w:rPr>
              <w:t xml:space="preserve"> общества в соответствии с действующим законодательством Российской Федерации. </w:t>
            </w:r>
          </w:p>
          <w:p w:rsidR="00A70716" w:rsidRPr="00B320BA" w:rsidRDefault="00A651E8" w:rsidP="00B320BA">
            <w:pPr>
              <w:tabs>
                <w:tab w:val="left" w:pos="9000"/>
              </w:tabs>
              <w:ind w:right="27" w:firstLine="709"/>
              <w:jc w:val="both"/>
              <w:rPr>
                <w:rFonts w:ascii="Times New Roman" w:hAnsi="Times New Roman" w:cs="Times New Roman"/>
              </w:rPr>
            </w:pPr>
            <w:r w:rsidRPr="00B320BA">
              <w:rPr>
                <w:rFonts w:ascii="Times New Roman" w:hAnsi="Times New Roman" w:cs="Times New Roman"/>
              </w:rPr>
              <w:t>Компания является универсальным правопреемником Общества с ограниченной ответственностью «</w:t>
            </w:r>
            <w:proofErr w:type="spellStart"/>
            <w:r w:rsidRPr="00B320BA">
              <w:rPr>
                <w:rFonts w:ascii="Times New Roman" w:hAnsi="Times New Roman" w:cs="Times New Roman"/>
              </w:rPr>
              <w:t>РуссНефть</w:t>
            </w:r>
            <w:proofErr w:type="spellEnd"/>
            <w:r w:rsidRPr="00B320BA">
              <w:rPr>
                <w:rFonts w:ascii="Times New Roman" w:hAnsi="Times New Roman" w:cs="Times New Roman"/>
              </w:rPr>
              <w:t xml:space="preserve">-Научно-технический Центр» (ОГРН </w:t>
            </w:r>
            <w:r w:rsidRPr="00B320BA">
              <w:rPr>
                <w:rFonts w:ascii="Times New Roman" w:hAnsi="Times New Roman" w:cs="Times New Roman"/>
                <w:bCs/>
                <w:iCs/>
              </w:rPr>
              <w:t>1057749523919, ИНН 7717547632</w:t>
            </w:r>
            <w:r w:rsidRPr="00B320BA">
              <w:rPr>
                <w:rFonts w:ascii="Times New Roman" w:hAnsi="Times New Roman" w:cs="Times New Roman"/>
              </w:rPr>
              <w:t>, место нахождения: 115054, г. Москва, ул. Пятницкая, д. 69), присоединенного к Компании, по всем его правам и обязательствам в отношении всех его кредиторов и должников, включая оспариваемые, а также прав на имущество указанного общества.</w:t>
            </w:r>
          </w:p>
        </w:tc>
        <w:tc>
          <w:tcPr>
            <w:tcW w:w="6237" w:type="dxa"/>
          </w:tcPr>
          <w:p w:rsidR="00A651E8" w:rsidRPr="00B320BA" w:rsidRDefault="00A651E8" w:rsidP="00B320BA">
            <w:pPr>
              <w:pStyle w:val="10"/>
              <w:shd w:val="clear" w:color="auto" w:fill="auto"/>
              <w:tabs>
                <w:tab w:val="left" w:pos="284"/>
              </w:tabs>
              <w:spacing w:before="120" w:after="120" w:line="240" w:lineRule="auto"/>
              <w:ind w:firstLine="0"/>
              <w:rPr>
                <w:b w:val="0"/>
              </w:rPr>
            </w:pPr>
            <w:r w:rsidRPr="00B320BA">
              <w:rPr>
                <w:b w:val="0"/>
              </w:rPr>
              <w:t>Преамбула</w:t>
            </w:r>
          </w:p>
          <w:p w:rsidR="00A651E8" w:rsidRPr="00B320BA" w:rsidRDefault="00A651E8" w:rsidP="00B320BA">
            <w:pPr>
              <w:shd w:val="clear" w:color="auto" w:fill="FFFFFF"/>
              <w:spacing w:before="5"/>
              <w:ind w:firstLine="709"/>
              <w:jc w:val="both"/>
              <w:rPr>
                <w:rFonts w:ascii="Times New Roman" w:hAnsi="Times New Roman" w:cs="Times New Roman"/>
              </w:rPr>
            </w:pPr>
            <w:r w:rsidRPr="00B320BA">
              <w:rPr>
                <w:rFonts w:ascii="Times New Roman" w:hAnsi="Times New Roman" w:cs="Times New Roman"/>
              </w:rPr>
              <w:t>Публичное акционерное общество Нефтегазовая компания «</w:t>
            </w:r>
            <w:proofErr w:type="spellStart"/>
            <w:r w:rsidRPr="00B320BA">
              <w:rPr>
                <w:rFonts w:ascii="Times New Roman" w:hAnsi="Times New Roman" w:cs="Times New Roman"/>
              </w:rPr>
              <w:t>РуссНефть</w:t>
            </w:r>
            <w:proofErr w:type="spellEnd"/>
            <w:r w:rsidRPr="00B320BA">
              <w:rPr>
                <w:rFonts w:ascii="Times New Roman" w:hAnsi="Times New Roman" w:cs="Times New Roman"/>
              </w:rPr>
              <w:t>» (в дальнейшем именуемое - Компания) создано на основании решения общего собрания учредителей (Протокол № 1 от 2 сентября 2002 года) и действует в соответствии с Гражданским Кодексом Российской Федерации, Федеральным Законом «Об акционерных обществах», иным законодательством Российской Федерации и настоящим Уставом.</w:t>
            </w:r>
          </w:p>
          <w:p w:rsidR="00A651E8" w:rsidRPr="00B320BA" w:rsidRDefault="00A651E8" w:rsidP="00B320BA">
            <w:pPr>
              <w:tabs>
                <w:tab w:val="left" w:pos="9000"/>
              </w:tabs>
              <w:ind w:right="27" w:firstLine="709"/>
              <w:jc w:val="both"/>
              <w:rPr>
                <w:rFonts w:ascii="Times New Roman" w:hAnsi="Times New Roman" w:cs="Times New Roman"/>
              </w:rPr>
            </w:pPr>
            <w:r w:rsidRPr="00B320BA">
              <w:rPr>
                <w:rFonts w:ascii="Times New Roman" w:hAnsi="Times New Roman" w:cs="Times New Roman"/>
              </w:rPr>
              <w:t xml:space="preserve">Настоящая редакция Устава утверждена решением годового общего собрания акционеров Компании «21» июня 2019 года (протокол от «21» июня 2019 года). </w:t>
            </w:r>
          </w:p>
          <w:p w:rsidR="00A70716" w:rsidRPr="00B320BA" w:rsidRDefault="00A651E8" w:rsidP="00B320BA">
            <w:pPr>
              <w:tabs>
                <w:tab w:val="left" w:pos="9000"/>
              </w:tabs>
              <w:ind w:right="27" w:firstLine="709"/>
              <w:jc w:val="both"/>
              <w:rPr>
                <w:rFonts w:ascii="Times New Roman" w:hAnsi="Times New Roman" w:cs="Times New Roman"/>
              </w:rPr>
            </w:pPr>
            <w:r w:rsidRPr="00B320BA">
              <w:rPr>
                <w:rFonts w:ascii="Times New Roman" w:hAnsi="Times New Roman" w:cs="Times New Roman"/>
              </w:rPr>
              <w:t>Компания является универсальным правопреемником Общества с ограниченной ответственностью «</w:t>
            </w:r>
            <w:proofErr w:type="spellStart"/>
            <w:r w:rsidRPr="00B320BA">
              <w:rPr>
                <w:rFonts w:ascii="Times New Roman" w:hAnsi="Times New Roman" w:cs="Times New Roman"/>
              </w:rPr>
              <w:t>РуссНефть</w:t>
            </w:r>
            <w:proofErr w:type="spellEnd"/>
            <w:r w:rsidRPr="00B320BA">
              <w:rPr>
                <w:rFonts w:ascii="Times New Roman" w:hAnsi="Times New Roman" w:cs="Times New Roman"/>
              </w:rPr>
              <w:t xml:space="preserve">-Научно-технический Центр» (ОГРН </w:t>
            </w:r>
            <w:r w:rsidRPr="00B320BA">
              <w:rPr>
                <w:rFonts w:ascii="Times New Roman" w:hAnsi="Times New Roman" w:cs="Times New Roman"/>
                <w:bCs/>
                <w:iCs/>
              </w:rPr>
              <w:t>1057749523919, ИНН 7717547632</w:t>
            </w:r>
            <w:r w:rsidRPr="00B320BA">
              <w:rPr>
                <w:rFonts w:ascii="Times New Roman" w:hAnsi="Times New Roman" w:cs="Times New Roman"/>
              </w:rPr>
              <w:t>, место нахождения: 115054, г. Москва, ул. Пятницкая, д. 69), присоединенного к Компании, по всем его правам и</w:t>
            </w:r>
            <w:bookmarkStart w:id="0" w:name="_GoBack"/>
            <w:bookmarkEnd w:id="0"/>
            <w:r w:rsidRPr="00B320BA">
              <w:rPr>
                <w:rFonts w:ascii="Times New Roman" w:hAnsi="Times New Roman" w:cs="Times New Roman"/>
              </w:rPr>
              <w:t xml:space="preserve"> обязательствам в отношении всех его кредиторов и должников, включая оспариваемые, а также прав на имущество указанного общества.</w:t>
            </w:r>
          </w:p>
        </w:tc>
        <w:tc>
          <w:tcPr>
            <w:tcW w:w="2268" w:type="dxa"/>
          </w:tcPr>
          <w:p w:rsidR="00A70716" w:rsidRPr="00B320BA" w:rsidRDefault="00D25521" w:rsidP="00B320BA">
            <w:pPr>
              <w:shd w:val="clear" w:color="auto" w:fill="FFFFFF"/>
              <w:ind w:firstLine="27"/>
              <w:jc w:val="both"/>
              <w:rPr>
                <w:rFonts w:ascii="Times New Roman" w:hAnsi="Times New Roman" w:cs="Times New Roman"/>
              </w:rPr>
            </w:pPr>
            <w:r w:rsidRPr="00B320BA">
              <w:rPr>
                <w:rFonts w:ascii="Times New Roman" w:hAnsi="Times New Roman" w:cs="Times New Roman"/>
              </w:rPr>
              <w:t>Вносятся изменения в связи с утверждением новой редакции Устава.</w:t>
            </w:r>
          </w:p>
        </w:tc>
      </w:tr>
      <w:tr w:rsidR="00A96FE6" w:rsidRPr="00B320BA" w:rsidTr="00B320BA">
        <w:tc>
          <w:tcPr>
            <w:tcW w:w="6232" w:type="dxa"/>
          </w:tcPr>
          <w:p w:rsidR="00A96FE6" w:rsidRPr="00B320BA" w:rsidRDefault="006D54C2" w:rsidP="00B320BA">
            <w:pPr>
              <w:widowControl w:val="0"/>
              <w:autoSpaceDE w:val="0"/>
              <w:autoSpaceDN w:val="0"/>
              <w:adjustRightInd w:val="0"/>
              <w:ind w:right="27"/>
              <w:jc w:val="both"/>
              <w:rPr>
                <w:rFonts w:ascii="Times New Roman" w:hAnsi="Times New Roman" w:cs="Times New Roman"/>
              </w:rPr>
            </w:pPr>
            <w:r w:rsidRPr="00B320BA">
              <w:rPr>
                <w:rFonts w:ascii="Times New Roman" w:hAnsi="Times New Roman" w:cs="Times New Roman"/>
              </w:rPr>
              <w:t xml:space="preserve">1.1. </w:t>
            </w:r>
            <w:r w:rsidR="00A96FE6" w:rsidRPr="00B320BA">
              <w:rPr>
                <w:rFonts w:ascii="Times New Roman" w:hAnsi="Times New Roman" w:cs="Times New Roman"/>
              </w:rPr>
              <w:t>Полное фирменное наименование Компании на русском языке – Публичное Акционерное общество Нефтегазовая компания «</w:t>
            </w:r>
            <w:proofErr w:type="spellStart"/>
            <w:r w:rsidR="00A96FE6" w:rsidRPr="00B320BA">
              <w:rPr>
                <w:rFonts w:ascii="Times New Roman" w:hAnsi="Times New Roman" w:cs="Times New Roman"/>
              </w:rPr>
              <w:t>РуссНефть</w:t>
            </w:r>
            <w:proofErr w:type="spellEnd"/>
            <w:r w:rsidR="00A96FE6" w:rsidRPr="00B320BA">
              <w:rPr>
                <w:rFonts w:ascii="Times New Roman" w:hAnsi="Times New Roman" w:cs="Times New Roman"/>
              </w:rPr>
              <w:t>».</w:t>
            </w:r>
          </w:p>
          <w:p w:rsidR="00A96FE6" w:rsidRPr="00B320BA" w:rsidRDefault="00A96FE6" w:rsidP="00B320BA">
            <w:pPr>
              <w:tabs>
                <w:tab w:val="left" w:pos="9000"/>
              </w:tabs>
              <w:ind w:right="27"/>
              <w:jc w:val="both"/>
              <w:rPr>
                <w:rFonts w:ascii="Times New Roman" w:hAnsi="Times New Roman" w:cs="Times New Roman"/>
              </w:rPr>
            </w:pPr>
            <w:r w:rsidRPr="00B320BA">
              <w:rPr>
                <w:rFonts w:ascii="Times New Roman" w:hAnsi="Times New Roman" w:cs="Times New Roman"/>
              </w:rPr>
              <w:t>Сокращенное фирменное наименование Компании на русском языке – ПАО НК «</w:t>
            </w:r>
            <w:proofErr w:type="spellStart"/>
            <w:r w:rsidRPr="00B320BA">
              <w:rPr>
                <w:rFonts w:ascii="Times New Roman" w:hAnsi="Times New Roman" w:cs="Times New Roman"/>
              </w:rPr>
              <w:t>РуссНефть</w:t>
            </w:r>
            <w:proofErr w:type="spellEnd"/>
            <w:r w:rsidRPr="00B320BA">
              <w:rPr>
                <w:rFonts w:ascii="Times New Roman" w:hAnsi="Times New Roman" w:cs="Times New Roman"/>
              </w:rPr>
              <w:t>».</w:t>
            </w:r>
          </w:p>
        </w:tc>
        <w:tc>
          <w:tcPr>
            <w:tcW w:w="6237" w:type="dxa"/>
          </w:tcPr>
          <w:p w:rsidR="00A96FE6" w:rsidRPr="00B320BA" w:rsidRDefault="006D54C2" w:rsidP="00B320BA">
            <w:pPr>
              <w:widowControl w:val="0"/>
              <w:autoSpaceDE w:val="0"/>
              <w:autoSpaceDN w:val="0"/>
              <w:adjustRightInd w:val="0"/>
              <w:ind w:right="27"/>
              <w:jc w:val="both"/>
              <w:rPr>
                <w:rFonts w:ascii="Times New Roman" w:hAnsi="Times New Roman" w:cs="Times New Roman"/>
              </w:rPr>
            </w:pPr>
            <w:r w:rsidRPr="00B320BA">
              <w:rPr>
                <w:rFonts w:ascii="Times New Roman" w:hAnsi="Times New Roman" w:cs="Times New Roman"/>
              </w:rPr>
              <w:t xml:space="preserve">1.1. </w:t>
            </w:r>
            <w:r w:rsidR="00A96FE6" w:rsidRPr="00B320BA">
              <w:rPr>
                <w:rFonts w:ascii="Times New Roman" w:hAnsi="Times New Roman" w:cs="Times New Roman"/>
              </w:rPr>
              <w:t>Полное фирменное наименование Компании на русском языке – Публичное акционерное общество Нефтегазовая компания «</w:t>
            </w:r>
            <w:proofErr w:type="spellStart"/>
            <w:r w:rsidR="00A96FE6" w:rsidRPr="00B320BA">
              <w:rPr>
                <w:rFonts w:ascii="Times New Roman" w:hAnsi="Times New Roman" w:cs="Times New Roman"/>
              </w:rPr>
              <w:t>РуссНефть</w:t>
            </w:r>
            <w:proofErr w:type="spellEnd"/>
            <w:r w:rsidR="00A96FE6" w:rsidRPr="00B320BA">
              <w:rPr>
                <w:rFonts w:ascii="Times New Roman" w:hAnsi="Times New Roman" w:cs="Times New Roman"/>
              </w:rPr>
              <w:t>».</w:t>
            </w:r>
          </w:p>
          <w:p w:rsidR="00A96FE6" w:rsidRPr="00B320BA" w:rsidRDefault="00A96FE6" w:rsidP="00B320BA">
            <w:pPr>
              <w:tabs>
                <w:tab w:val="left" w:pos="9000"/>
              </w:tabs>
              <w:ind w:right="27"/>
              <w:jc w:val="both"/>
              <w:rPr>
                <w:rFonts w:ascii="Times New Roman" w:hAnsi="Times New Roman" w:cs="Times New Roman"/>
              </w:rPr>
            </w:pPr>
            <w:r w:rsidRPr="00B320BA">
              <w:rPr>
                <w:rFonts w:ascii="Times New Roman" w:hAnsi="Times New Roman" w:cs="Times New Roman"/>
              </w:rPr>
              <w:t>Сокращенное фирменное наименование Компании на русском языке – ПАО НК «</w:t>
            </w:r>
            <w:proofErr w:type="spellStart"/>
            <w:r w:rsidRPr="00B320BA">
              <w:rPr>
                <w:rFonts w:ascii="Times New Roman" w:hAnsi="Times New Roman" w:cs="Times New Roman"/>
              </w:rPr>
              <w:t>РуссНефть</w:t>
            </w:r>
            <w:proofErr w:type="spellEnd"/>
            <w:r w:rsidRPr="00B320BA">
              <w:rPr>
                <w:rFonts w:ascii="Times New Roman" w:hAnsi="Times New Roman" w:cs="Times New Roman"/>
              </w:rPr>
              <w:t>».</w:t>
            </w:r>
          </w:p>
        </w:tc>
        <w:tc>
          <w:tcPr>
            <w:tcW w:w="2268" w:type="dxa"/>
          </w:tcPr>
          <w:p w:rsidR="00A96FE6" w:rsidRPr="00B320BA" w:rsidRDefault="00A96FE6" w:rsidP="00B320BA">
            <w:pPr>
              <w:shd w:val="clear" w:color="auto" w:fill="FFFFFF"/>
              <w:ind w:firstLine="27"/>
              <w:jc w:val="both"/>
              <w:rPr>
                <w:rFonts w:ascii="Times New Roman" w:hAnsi="Times New Roman" w:cs="Times New Roman"/>
              </w:rPr>
            </w:pPr>
            <w:r w:rsidRPr="00B320BA">
              <w:rPr>
                <w:rFonts w:ascii="Times New Roman" w:hAnsi="Times New Roman" w:cs="Times New Roman"/>
              </w:rPr>
              <w:t>Отредактировано полное наименование Компании на русском языке.</w:t>
            </w:r>
          </w:p>
        </w:tc>
      </w:tr>
      <w:tr w:rsidR="00B320BA" w:rsidRPr="00B320BA" w:rsidTr="00B320BA">
        <w:tc>
          <w:tcPr>
            <w:tcW w:w="6232" w:type="dxa"/>
          </w:tcPr>
          <w:p w:rsidR="00B320BA" w:rsidRPr="00B320BA" w:rsidRDefault="00B320BA" w:rsidP="00B320BA">
            <w:pPr>
              <w:widowControl w:val="0"/>
              <w:tabs>
                <w:tab w:val="left" w:pos="9000"/>
              </w:tabs>
              <w:autoSpaceDE w:val="0"/>
              <w:autoSpaceDN w:val="0"/>
              <w:adjustRightInd w:val="0"/>
              <w:ind w:right="27"/>
              <w:jc w:val="both"/>
              <w:rPr>
                <w:rFonts w:ascii="Times New Roman" w:hAnsi="Times New Roman" w:cs="Times New Roman"/>
              </w:rPr>
            </w:pPr>
            <w:r w:rsidRPr="00B320BA">
              <w:rPr>
                <w:rFonts w:ascii="Times New Roman" w:hAnsi="Times New Roman" w:cs="Times New Roman"/>
              </w:rPr>
              <w:t>2.7. </w:t>
            </w:r>
            <w:r w:rsidRPr="00B320BA">
              <w:rPr>
                <w:rFonts w:ascii="Times New Roman" w:hAnsi="Times New Roman" w:cs="Times New Roman"/>
              </w:rPr>
              <w:t xml:space="preserve">Компания может в установленном порядке создавать свои филиалы </w:t>
            </w:r>
            <w:proofErr w:type="gramStart"/>
            <w:r w:rsidRPr="00B320BA">
              <w:rPr>
                <w:rFonts w:ascii="Times New Roman" w:hAnsi="Times New Roman" w:cs="Times New Roman"/>
              </w:rPr>
              <w:t>и  открывать</w:t>
            </w:r>
            <w:proofErr w:type="gramEnd"/>
            <w:r w:rsidRPr="00B320BA">
              <w:rPr>
                <w:rFonts w:ascii="Times New Roman" w:hAnsi="Times New Roman" w:cs="Times New Roman"/>
              </w:rPr>
              <w:t xml:space="preserve"> представительства, а также иные обособленные подразделения, как в Российской Федерации, так и за рубежом, действующие на основании положений о них. Положения о филиалах и представительствах утверждаются Компанией в соответствии с законодательством страны учреждения.</w:t>
            </w:r>
          </w:p>
          <w:p w:rsidR="00B320BA" w:rsidRPr="00B320BA" w:rsidRDefault="00B320BA" w:rsidP="00B320BA">
            <w:pPr>
              <w:pStyle w:val="Style0"/>
              <w:tabs>
                <w:tab w:val="left" w:pos="567"/>
                <w:tab w:val="left" w:pos="4751"/>
                <w:tab w:val="left" w:pos="7404"/>
                <w:tab w:val="left" w:pos="7920"/>
                <w:tab w:val="left" w:pos="8640"/>
                <w:tab w:val="left" w:pos="9000"/>
                <w:tab w:val="left" w:pos="9360"/>
                <w:tab w:val="left" w:pos="10080"/>
                <w:tab w:val="left" w:pos="10800"/>
                <w:tab w:val="left" w:pos="11520"/>
                <w:tab w:val="left" w:pos="12240"/>
                <w:tab w:val="left" w:pos="12960"/>
              </w:tabs>
              <w:ind w:right="27"/>
              <w:jc w:val="both"/>
              <w:rPr>
                <w:rFonts w:ascii="Times New Roman" w:hAnsi="Times New Roman"/>
                <w:color w:val="000000"/>
                <w:sz w:val="22"/>
                <w:szCs w:val="22"/>
              </w:rPr>
            </w:pPr>
            <w:r w:rsidRPr="00B320BA">
              <w:rPr>
                <w:rFonts w:ascii="Times New Roman" w:hAnsi="Times New Roman"/>
                <w:color w:val="000000"/>
                <w:sz w:val="22"/>
                <w:szCs w:val="22"/>
              </w:rPr>
              <w:tab/>
              <w:t xml:space="preserve">Филиалы и представительства Компании не являются юридическими лицами, их руководители назначаются </w:t>
            </w:r>
            <w:r w:rsidRPr="00B320BA">
              <w:rPr>
                <w:rFonts w:ascii="Times New Roman" w:hAnsi="Times New Roman"/>
                <w:color w:val="000000"/>
                <w:sz w:val="22"/>
                <w:szCs w:val="22"/>
              </w:rPr>
              <w:lastRenderedPageBreak/>
              <w:t>Компанией и действуют от имени Компании на основании утвержденного Компанией положения и выданной доверенности. Филиалы и представительства наделяются имуществом, учитываемым как на их отдельном балансе, так и на балансе Компании.</w:t>
            </w:r>
          </w:p>
          <w:p w:rsidR="00B320BA" w:rsidRPr="00B320BA" w:rsidRDefault="00B320BA" w:rsidP="00B320BA">
            <w:pPr>
              <w:pStyle w:val="Style0"/>
              <w:tabs>
                <w:tab w:val="left" w:pos="9000"/>
                <w:tab w:val="left" w:pos="10800"/>
                <w:tab w:val="left" w:pos="11520"/>
                <w:tab w:val="left" w:pos="12240"/>
                <w:tab w:val="left" w:pos="12960"/>
              </w:tabs>
              <w:ind w:right="27" w:firstLine="567"/>
              <w:jc w:val="both"/>
              <w:rPr>
                <w:rFonts w:ascii="Times New Roman" w:hAnsi="Times New Roman"/>
                <w:color w:val="000000"/>
                <w:sz w:val="22"/>
                <w:szCs w:val="22"/>
              </w:rPr>
            </w:pPr>
            <w:r w:rsidRPr="00B320BA">
              <w:rPr>
                <w:rFonts w:ascii="Times New Roman" w:hAnsi="Times New Roman"/>
                <w:color w:val="000000"/>
                <w:sz w:val="22"/>
                <w:szCs w:val="22"/>
              </w:rPr>
              <w:t>Компания несет ответственность за деятельность своих филиалов и представительств.</w:t>
            </w:r>
          </w:p>
          <w:p w:rsidR="00B320BA" w:rsidRPr="00B320BA" w:rsidRDefault="00B320BA" w:rsidP="00B320BA">
            <w:pPr>
              <w:pStyle w:val="Style0"/>
              <w:tabs>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right="27" w:firstLine="567"/>
              <w:jc w:val="both"/>
              <w:rPr>
                <w:rFonts w:ascii="Times New Roman" w:hAnsi="Times New Roman"/>
                <w:color w:val="000000"/>
                <w:sz w:val="22"/>
                <w:szCs w:val="22"/>
              </w:rPr>
            </w:pPr>
            <w:r w:rsidRPr="00B320BA">
              <w:rPr>
                <w:rFonts w:ascii="Times New Roman" w:hAnsi="Times New Roman"/>
                <w:sz w:val="22"/>
                <w:szCs w:val="22"/>
              </w:rPr>
              <w:t>Представительства и филиалы Компании должны быть указаны в едином государственном реестре юридических лиц.</w:t>
            </w:r>
          </w:p>
          <w:p w:rsidR="00B320BA" w:rsidRPr="00B320BA" w:rsidRDefault="00B320BA" w:rsidP="00B320BA">
            <w:pPr>
              <w:pStyle w:val="Style0"/>
              <w:tabs>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right="27" w:firstLine="567"/>
              <w:jc w:val="both"/>
              <w:rPr>
                <w:rFonts w:ascii="Times New Roman" w:hAnsi="Times New Roman"/>
                <w:sz w:val="22"/>
                <w:szCs w:val="22"/>
              </w:rPr>
            </w:pPr>
            <w:r w:rsidRPr="00B320BA">
              <w:rPr>
                <w:rFonts w:ascii="Times New Roman" w:hAnsi="Times New Roman"/>
                <w:color w:val="000000"/>
                <w:sz w:val="22"/>
                <w:szCs w:val="22"/>
              </w:rPr>
              <w:t>Внесение в настоящий Устав сведений о филиалах и представительствах, а также изменений, связанных с созданием филиалов и открытием представительств либо с прекращением их деятельности, может быть осуществлено на основании решения соответствующего, уполномоченного законодательством Российской Федерации, органа Компании.</w:t>
            </w:r>
          </w:p>
        </w:tc>
        <w:tc>
          <w:tcPr>
            <w:tcW w:w="6237" w:type="dxa"/>
          </w:tcPr>
          <w:p w:rsidR="00B320BA" w:rsidRPr="00B320BA" w:rsidRDefault="00B320BA" w:rsidP="00B320BA">
            <w:pPr>
              <w:widowControl w:val="0"/>
              <w:tabs>
                <w:tab w:val="left" w:pos="9000"/>
              </w:tabs>
              <w:autoSpaceDE w:val="0"/>
              <w:autoSpaceDN w:val="0"/>
              <w:adjustRightInd w:val="0"/>
              <w:ind w:right="27"/>
              <w:jc w:val="both"/>
              <w:rPr>
                <w:rFonts w:ascii="Times New Roman" w:hAnsi="Times New Roman" w:cs="Times New Roman"/>
              </w:rPr>
            </w:pPr>
            <w:r w:rsidRPr="00B320BA">
              <w:rPr>
                <w:rFonts w:ascii="Times New Roman" w:hAnsi="Times New Roman" w:cs="Times New Roman"/>
              </w:rPr>
              <w:lastRenderedPageBreak/>
              <w:t xml:space="preserve">2.7. Компания может в установленном порядке создавать свои филиалы </w:t>
            </w:r>
            <w:proofErr w:type="gramStart"/>
            <w:r w:rsidRPr="00B320BA">
              <w:rPr>
                <w:rFonts w:ascii="Times New Roman" w:hAnsi="Times New Roman" w:cs="Times New Roman"/>
              </w:rPr>
              <w:t>и  открывать</w:t>
            </w:r>
            <w:proofErr w:type="gramEnd"/>
            <w:r w:rsidRPr="00B320BA">
              <w:rPr>
                <w:rFonts w:ascii="Times New Roman" w:hAnsi="Times New Roman" w:cs="Times New Roman"/>
              </w:rPr>
              <w:t xml:space="preserve"> представительства, а также иные обособленные подразделения, как в Российской Федерации, так и за рубежом, действующие на основании положений о них. Положения о филиалах и представительствах утверждаются Компанией в соответствии с законодательством страны учреждения.</w:t>
            </w:r>
          </w:p>
          <w:p w:rsidR="00B320BA" w:rsidRPr="00B320BA" w:rsidRDefault="00B320BA" w:rsidP="00B320BA">
            <w:pPr>
              <w:pStyle w:val="Style0"/>
              <w:tabs>
                <w:tab w:val="left" w:pos="567"/>
                <w:tab w:val="left" w:pos="4751"/>
                <w:tab w:val="left" w:pos="7404"/>
                <w:tab w:val="left" w:pos="7920"/>
                <w:tab w:val="left" w:pos="8640"/>
                <w:tab w:val="left" w:pos="9000"/>
                <w:tab w:val="left" w:pos="9360"/>
                <w:tab w:val="left" w:pos="10080"/>
                <w:tab w:val="left" w:pos="10800"/>
                <w:tab w:val="left" w:pos="11520"/>
                <w:tab w:val="left" w:pos="12240"/>
                <w:tab w:val="left" w:pos="12960"/>
              </w:tabs>
              <w:ind w:right="27"/>
              <w:jc w:val="both"/>
              <w:rPr>
                <w:rFonts w:ascii="Times New Roman" w:hAnsi="Times New Roman"/>
                <w:color w:val="000000"/>
                <w:sz w:val="22"/>
                <w:szCs w:val="22"/>
              </w:rPr>
            </w:pPr>
            <w:r w:rsidRPr="00B320BA">
              <w:rPr>
                <w:rFonts w:ascii="Times New Roman" w:hAnsi="Times New Roman"/>
                <w:color w:val="000000"/>
                <w:sz w:val="22"/>
                <w:szCs w:val="22"/>
              </w:rPr>
              <w:tab/>
              <w:t xml:space="preserve">Филиалы и представительства Компании не являются юридическими лицами, их руководители назначаются </w:t>
            </w:r>
            <w:r w:rsidRPr="00B320BA">
              <w:rPr>
                <w:rFonts w:ascii="Times New Roman" w:hAnsi="Times New Roman"/>
                <w:color w:val="000000"/>
                <w:sz w:val="22"/>
                <w:szCs w:val="22"/>
              </w:rPr>
              <w:lastRenderedPageBreak/>
              <w:t>Компанией и действуют от имени Компании на основании утвержденного Компанией положения и выданной доверенности. Филиалы и представительства наделяются имуществом, учитываемым как на их отдельном балансе, так и на балансе Компании.</w:t>
            </w:r>
          </w:p>
          <w:p w:rsidR="00B320BA" w:rsidRPr="00B320BA" w:rsidRDefault="00B320BA" w:rsidP="00B320BA">
            <w:pPr>
              <w:pStyle w:val="Style0"/>
              <w:tabs>
                <w:tab w:val="left" w:pos="9000"/>
                <w:tab w:val="left" w:pos="10800"/>
                <w:tab w:val="left" w:pos="11520"/>
                <w:tab w:val="left" w:pos="12240"/>
                <w:tab w:val="left" w:pos="12960"/>
              </w:tabs>
              <w:ind w:right="27" w:firstLine="567"/>
              <w:jc w:val="both"/>
              <w:rPr>
                <w:rFonts w:ascii="Times New Roman" w:hAnsi="Times New Roman"/>
                <w:color w:val="000000"/>
                <w:sz w:val="22"/>
                <w:szCs w:val="22"/>
              </w:rPr>
            </w:pPr>
            <w:r w:rsidRPr="00B320BA">
              <w:rPr>
                <w:rFonts w:ascii="Times New Roman" w:hAnsi="Times New Roman"/>
                <w:color w:val="000000"/>
                <w:sz w:val="22"/>
                <w:szCs w:val="22"/>
              </w:rPr>
              <w:t>Компания несет ответственность за деятельность своих филиалов и представительств.</w:t>
            </w:r>
          </w:p>
          <w:p w:rsidR="00B320BA" w:rsidRPr="00B320BA" w:rsidRDefault="00B320BA" w:rsidP="00B320BA">
            <w:pPr>
              <w:pStyle w:val="Style0"/>
              <w:tabs>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right="27" w:firstLine="567"/>
              <w:jc w:val="both"/>
              <w:rPr>
                <w:rFonts w:ascii="Times New Roman" w:hAnsi="Times New Roman"/>
                <w:color w:val="000000"/>
                <w:sz w:val="22"/>
                <w:szCs w:val="22"/>
              </w:rPr>
            </w:pPr>
            <w:r w:rsidRPr="00B320BA">
              <w:rPr>
                <w:rFonts w:ascii="Times New Roman" w:hAnsi="Times New Roman"/>
                <w:sz w:val="22"/>
                <w:szCs w:val="22"/>
              </w:rPr>
              <w:t>Представительства и филиалы Компании должны быть указаны в едином государственном реестре юридических лиц.</w:t>
            </w:r>
          </w:p>
          <w:p w:rsidR="00B320BA" w:rsidRPr="00B320BA" w:rsidRDefault="00B320BA" w:rsidP="00B320BA">
            <w:pPr>
              <w:widowControl w:val="0"/>
              <w:autoSpaceDE w:val="0"/>
              <w:autoSpaceDN w:val="0"/>
              <w:adjustRightInd w:val="0"/>
              <w:ind w:right="27"/>
              <w:jc w:val="both"/>
              <w:rPr>
                <w:rFonts w:ascii="Times New Roman" w:hAnsi="Times New Roman" w:cs="Times New Roman"/>
              </w:rPr>
            </w:pPr>
          </w:p>
        </w:tc>
        <w:tc>
          <w:tcPr>
            <w:tcW w:w="2268" w:type="dxa"/>
          </w:tcPr>
          <w:p w:rsidR="00B320BA" w:rsidRPr="00B320BA" w:rsidRDefault="00B320BA" w:rsidP="00B320BA">
            <w:pPr>
              <w:shd w:val="clear" w:color="auto" w:fill="FFFFFF"/>
              <w:ind w:firstLine="27"/>
              <w:jc w:val="both"/>
              <w:rPr>
                <w:rFonts w:ascii="Times New Roman" w:hAnsi="Times New Roman" w:cs="Times New Roman"/>
              </w:rPr>
            </w:pPr>
            <w:r w:rsidRPr="00B320BA">
              <w:rPr>
                <w:rFonts w:ascii="Times New Roman" w:hAnsi="Times New Roman" w:cs="Times New Roman"/>
                <w:bCs/>
              </w:rPr>
              <w:lastRenderedPageBreak/>
              <w:t>Приведение Устава в соответствие с действующей редакцией Федерального закона от 26.12.1995 N 208-ФЗ "Об акционерных обществах"</w:t>
            </w:r>
          </w:p>
        </w:tc>
      </w:tr>
      <w:tr w:rsidR="00A96FE6" w:rsidRPr="00B320BA" w:rsidTr="00B320BA">
        <w:tc>
          <w:tcPr>
            <w:tcW w:w="6232" w:type="dxa"/>
          </w:tcPr>
          <w:p w:rsidR="00A96FE6" w:rsidRPr="00B320BA" w:rsidRDefault="00A96FE6" w:rsidP="00B320BA">
            <w:pPr>
              <w:widowControl w:val="0"/>
              <w:autoSpaceDE w:val="0"/>
              <w:autoSpaceDN w:val="0"/>
              <w:adjustRightInd w:val="0"/>
              <w:ind w:right="27"/>
              <w:jc w:val="both"/>
              <w:rPr>
                <w:rFonts w:ascii="Times New Roman" w:hAnsi="Times New Roman" w:cs="Times New Roman"/>
              </w:rPr>
            </w:pPr>
            <w:r w:rsidRPr="00B320BA">
              <w:rPr>
                <w:rFonts w:ascii="Times New Roman" w:hAnsi="Times New Roman" w:cs="Times New Roman"/>
              </w:rPr>
              <w:t xml:space="preserve">5.10. Решением о приобретении акций, принимаемым согласно пункта </w:t>
            </w:r>
            <w:proofErr w:type="gramStart"/>
            <w:r w:rsidRPr="00B320BA">
              <w:rPr>
                <w:rFonts w:ascii="Times New Roman" w:hAnsi="Times New Roman" w:cs="Times New Roman"/>
              </w:rPr>
              <w:t>5.9  настоящего</w:t>
            </w:r>
            <w:proofErr w:type="gramEnd"/>
            <w:r w:rsidRPr="00B320BA">
              <w:rPr>
                <w:rFonts w:ascii="Times New Roman" w:hAnsi="Times New Roman" w:cs="Times New Roman"/>
              </w:rPr>
              <w:t xml:space="preserve"> Устава, определяются категории (типы) приобретаемых акций, их количество, цена приобретения, форма и срок оплаты, срок, в течение которого должны поступить заявления акционеров о продаже Компании принадлежащих им акций или отзыв таких заявлений. Срок, в течение которого должны поступить заявления акционеров о продаже Обществу принадлежащих им акций или отзыв таких заявлений, не может быть менее чем 30 дней, а</w:t>
            </w:r>
            <w:r w:rsidRPr="00B320BA" w:rsidDel="006761D7">
              <w:rPr>
                <w:rFonts w:ascii="Times New Roman" w:hAnsi="Times New Roman" w:cs="Times New Roman"/>
              </w:rPr>
              <w:t xml:space="preserve"> </w:t>
            </w:r>
            <w:r w:rsidRPr="00B320BA">
              <w:rPr>
                <w:rFonts w:ascii="Times New Roman" w:hAnsi="Times New Roman" w:cs="Times New Roman"/>
              </w:rPr>
              <w:t>срок оплаты Компанией приобретаемых акций не может быть менее 15 дней с даты истечения срока подачи заявлений акционеров. Оплата акций при их приобретении осуществляется деньгами. Акции приобретаются по рыночной стоимости, определяемой Советом директоров в соответствии с действующим законодательством Российской Федерации.</w:t>
            </w:r>
          </w:p>
        </w:tc>
        <w:tc>
          <w:tcPr>
            <w:tcW w:w="6237" w:type="dxa"/>
          </w:tcPr>
          <w:p w:rsidR="00A96FE6" w:rsidRPr="00B320BA" w:rsidRDefault="00A96FE6" w:rsidP="00B320BA">
            <w:pPr>
              <w:widowControl w:val="0"/>
              <w:autoSpaceDE w:val="0"/>
              <w:autoSpaceDN w:val="0"/>
              <w:adjustRightInd w:val="0"/>
              <w:ind w:right="27"/>
              <w:jc w:val="both"/>
              <w:rPr>
                <w:rFonts w:ascii="Times New Roman" w:hAnsi="Times New Roman" w:cs="Times New Roman"/>
              </w:rPr>
            </w:pPr>
            <w:r w:rsidRPr="00B320BA">
              <w:rPr>
                <w:rFonts w:ascii="Times New Roman" w:hAnsi="Times New Roman" w:cs="Times New Roman"/>
              </w:rPr>
              <w:t xml:space="preserve">5.10. Решением о приобретении акций, принимаемым согласно пункта </w:t>
            </w:r>
            <w:proofErr w:type="gramStart"/>
            <w:r w:rsidRPr="00B320BA">
              <w:rPr>
                <w:rFonts w:ascii="Times New Roman" w:hAnsi="Times New Roman" w:cs="Times New Roman"/>
              </w:rPr>
              <w:t>5.9  настоящего</w:t>
            </w:r>
            <w:proofErr w:type="gramEnd"/>
            <w:r w:rsidRPr="00B320BA">
              <w:rPr>
                <w:rFonts w:ascii="Times New Roman" w:hAnsi="Times New Roman" w:cs="Times New Roman"/>
              </w:rPr>
              <w:t xml:space="preserve"> Устава, определяются категории (типы) приобретаемых акций, их количество, цена приобретения, форма и срок оплаты, срок, в течение которого должны поступить заявления акционеров о продаже Компании принадлежащих им акций или отзыв таких заявлений. Срок, в течение которого должны поступить заявления акционеров о продаже Компании принадлежащих им акций или отзыв таких заявлений, не может быть менее чем 30 дней, а</w:t>
            </w:r>
            <w:r w:rsidRPr="00B320BA" w:rsidDel="006761D7">
              <w:rPr>
                <w:rFonts w:ascii="Times New Roman" w:hAnsi="Times New Roman" w:cs="Times New Roman"/>
              </w:rPr>
              <w:t xml:space="preserve"> </w:t>
            </w:r>
            <w:r w:rsidRPr="00B320BA">
              <w:rPr>
                <w:rFonts w:ascii="Times New Roman" w:hAnsi="Times New Roman" w:cs="Times New Roman"/>
              </w:rPr>
              <w:t>срок оплаты Компанией приобретаемых акций не может быть менее 15 дней с даты истечения срока подачи заявлений акционеров. Оплата акций при их приобретении осуществляется деньгами. Акции приобретаются по рыночной стоимости, определяемой Советом директоров в соответствии с действующим законодательством Российской Федерации.</w:t>
            </w:r>
          </w:p>
        </w:tc>
        <w:tc>
          <w:tcPr>
            <w:tcW w:w="2268" w:type="dxa"/>
          </w:tcPr>
          <w:p w:rsidR="00A96FE6" w:rsidRPr="00B320BA" w:rsidRDefault="00C3054A" w:rsidP="00B320BA">
            <w:pPr>
              <w:shd w:val="clear" w:color="auto" w:fill="FFFFFF"/>
              <w:ind w:firstLine="27"/>
              <w:jc w:val="both"/>
              <w:rPr>
                <w:rFonts w:ascii="Times New Roman" w:hAnsi="Times New Roman" w:cs="Times New Roman"/>
              </w:rPr>
            </w:pPr>
            <w:r w:rsidRPr="00B320BA">
              <w:rPr>
                <w:rFonts w:ascii="Times New Roman" w:hAnsi="Times New Roman" w:cs="Times New Roman"/>
              </w:rPr>
              <w:t>Редакционная правка: слово «Обществ</w:t>
            </w:r>
            <w:r w:rsidR="00F803DD" w:rsidRPr="00B320BA">
              <w:rPr>
                <w:rFonts w:ascii="Times New Roman" w:hAnsi="Times New Roman" w:cs="Times New Roman"/>
              </w:rPr>
              <w:t>у</w:t>
            </w:r>
            <w:r w:rsidRPr="00B320BA">
              <w:rPr>
                <w:rFonts w:ascii="Times New Roman" w:hAnsi="Times New Roman" w:cs="Times New Roman"/>
              </w:rPr>
              <w:t>» в тексте пункта 5.10.  заменено на «Компани</w:t>
            </w:r>
            <w:r w:rsidR="00F803DD" w:rsidRPr="00B320BA">
              <w:rPr>
                <w:rFonts w:ascii="Times New Roman" w:hAnsi="Times New Roman" w:cs="Times New Roman"/>
              </w:rPr>
              <w:t>и</w:t>
            </w:r>
            <w:r w:rsidRPr="00B320BA">
              <w:rPr>
                <w:rFonts w:ascii="Times New Roman" w:hAnsi="Times New Roman" w:cs="Times New Roman"/>
              </w:rPr>
              <w:t>».</w:t>
            </w:r>
          </w:p>
        </w:tc>
      </w:tr>
      <w:tr w:rsidR="002E53ED" w:rsidRPr="00B320BA" w:rsidTr="00B320BA">
        <w:tc>
          <w:tcPr>
            <w:tcW w:w="6232" w:type="dxa"/>
          </w:tcPr>
          <w:p w:rsidR="002E53ED" w:rsidRPr="00B320BA" w:rsidRDefault="00B23103" w:rsidP="00B320BA">
            <w:pPr>
              <w:pStyle w:val="Style0"/>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jc w:val="both"/>
              <w:rPr>
                <w:rFonts w:ascii="Times New Roman" w:hAnsi="Times New Roman"/>
                <w:sz w:val="22"/>
                <w:szCs w:val="22"/>
              </w:rPr>
            </w:pPr>
            <w:r w:rsidRPr="00B320BA">
              <w:rPr>
                <w:rFonts w:ascii="Times New Roman" w:hAnsi="Times New Roman"/>
                <w:sz w:val="22"/>
                <w:szCs w:val="22"/>
              </w:rPr>
              <w:t xml:space="preserve">6.5. </w:t>
            </w:r>
            <w:r w:rsidR="002E53ED" w:rsidRPr="00B320BA">
              <w:rPr>
                <w:rFonts w:ascii="Times New Roman" w:hAnsi="Times New Roman"/>
                <w:sz w:val="22"/>
                <w:szCs w:val="22"/>
              </w:rPr>
              <w:t>Акционеры Компании имеют преимущественное право приобретения в</w:t>
            </w:r>
            <w:r w:rsidR="002E53ED" w:rsidRPr="00B320BA">
              <w:rPr>
                <w:rFonts w:ascii="Times New Roman" w:hAnsi="Times New Roman"/>
                <w:sz w:val="22"/>
                <w:szCs w:val="22"/>
              </w:rPr>
              <w:br/>
              <w:t>количестве, пропорциональном количеству принадлежащих им акций Компании определенной категории (типа)дополнительно размещаемых путем открытой подписки акций и эмиссионных ценных бумаг, конвертируемых в акции такой же категории (типа).</w:t>
            </w:r>
          </w:p>
          <w:p w:rsidR="002E53ED" w:rsidRPr="00B320BA" w:rsidRDefault="002E53ED" w:rsidP="00B320BA">
            <w:pPr>
              <w:tabs>
                <w:tab w:val="left" w:pos="9000"/>
              </w:tabs>
              <w:ind w:firstLine="567"/>
              <w:jc w:val="both"/>
              <w:rPr>
                <w:rFonts w:ascii="Times New Roman" w:hAnsi="Times New Roman" w:cs="Times New Roman"/>
              </w:rPr>
            </w:pPr>
            <w:r w:rsidRPr="00B320BA">
              <w:rPr>
                <w:rFonts w:ascii="Times New Roman" w:hAnsi="Times New Roman" w:cs="Times New Roman"/>
              </w:rPr>
              <w:t xml:space="preserve">Акционеры Компании, голосовавшие против или не принимавшие участия в голосовании по вопросу о размещении посредством закрытой подписки акций и эмиссионных ценных бумаг, конвертируемых в акции, имеют преимущественное </w:t>
            </w:r>
            <w:r w:rsidRPr="00B320BA">
              <w:rPr>
                <w:rFonts w:ascii="Times New Roman" w:hAnsi="Times New Roman" w:cs="Times New Roman"/>
              </w:rPr>
              <w:lastRenderedPageBreak/>
              <w:t>право приобретения дополнительных акций и эмиссионных ценных бумаг, конвертируемых в акции, размещаемых посредством закрытой подписки, в количестве, пропорциональном количеству принадлежащих им акций этой же категории (типа) (за исключением случая проведения закрытой подписки только среди акционеров Компании, при которой акционеры имеют возможность приобрести целое число размещаемых акций и иных эмиссионных ценных бумаг, конвертируемых в акции, пропорционально количеству принадлежащих им акций соответствующей категории (типа)).</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 xml:space="preserve">Если решение, являющееся основанием для размещения дополнительных акций и эмиссионных ценных бумаг, конвертируемых в акции, принимается Собранием акционеров Компании, список лиц, имеющих преимущественное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составления списка лиц, имеющих право на участие в таком Собрании акционеров, а если указанное решение принимается Советом директоров – преимущественное право имеют лица, являющиеся акционерами Компании на 10-й день после дня принятия Советом директоров такого решения, если более поздняя дата не установлена таким решением. </w:t>
            </w:r>
          </w:p>
          <w:p w:rsidR="002E53ED" w:rsidRPr="00B320BA" w:rsidRDefault="002E53ED" w:rsidP="00B320BA">
            <w:pPr>
              <w:ind w:firstLine="567"/>
              <w:jc w:val="both"/>
              <w:rPr>
                <w:rFonts w:ascii="Times New Roman" w:hAnsi="Times New Roman" w:cs="Times New Roman"/>
              </w:rPr>
            </w:pPr>
            <w:r w:rsidRPr="00B320BA">
              <w:rPr>
                <w:rFonts w:ascii="Times New Roman" w:hAnsi="Times New Roman" w:cs="Times New Roman"/>
              </w:rPr>
              <w:t>Компания уведомляет лиц, включенных в список лиц, имеющих преимущественное право приобретения дополнительных акций и эмиссионных ценных бумаг, конвертируемых в акции, в порядке, предусмотренном п.8.10 настоящего Устава для сообщения о проведении Собрания акционеров, о возможности осуществления ими своего преимущественного права приобретения указанных ценных бумаг.</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 xml:space="preserve">Уведомление должно содержать: количество размещаемых акций и эмиссионных ценных бумаг, конвертируемых в акции, цену размещения или порядок определения цены размещения, в </w:t>
            </w:r>
            <w:proofErr w:type="spellStart"/>
            <w:r w:rsidRPr="00B320BA">
              <w:rPr>
                <w:rFonts w:ascii="Times New Roman" w:hAnsi="Times New Roman" w:cs="Times New Roman"/>
              </w:rPr>
              <w:t>т.ч</w:t>
            </w:r>
            <w:proofErr w:type="spellEnd"/>
            <w:r w:rsidRPr="00B320BA">
              <w:rPr>
                <w:rFonts w:ascii="Times New Roman" w:hAnsi="Times New Roman" w:cs="Times New Roman"/>
              </w:rPr>
              <w:t xml:space="preserve">. цену размещения или порядок определения цены размещения акционерам Компании, в случае осуществления ими преимущественного права приобретения либо указание на то, что такие цена или порядок ее определения будут установлены Советом директоров не позднее начала размещения ценных бумаг, порядок </w:t>
            </w:r>
            <w:r w:rsidRPr="00B320BA">
              <w:rPr>
                <w:rFonts w:ascii="Times New Roman" w:hAnsi="Times New Roman" w:cs="Times New Roman"/>
              </w:rPr>
              <w:lastRenderedPageBreak/>
              <w:t xml:space="preserve">определения количества ценных бумаг, которое вправе приобрести каждое  </w:t>
            </w:r>
          </w:p>
          <w:p w:rsidR="002E53ED" w:rsidRPr="00B320BA" w:rsidRDefault="002E53ED" w:rsidP="00B320BA">
            <w:pPr>
              <w:jc w:val="both"/>
              <w:rPr>
                <w:rFonts w:ascii="Times New Roman" w:hAnsi="Times New Roman" w:cs="Times New Roman"/>
              </w:rPr>
            </w:pPr>
            <w:r w:rsidRPr="00B320BA">
              <w:rPr>
                <w:rFonts w:ascii="Times New Roman" w:hAnsi="Times New Roman" w:cs="Times New Roman"/>
              </w:rPr>
              <w:t>лицо, имеющее преимущественное право их приобретения, порядок, в котором заявления этих лиц о приобретении акций и эмиссионных ценных бумаг, конвертируемых в акции, должны быть поданы в Компанию, срок, в течение которого эти заявления должны поступить в Компанию (далее - срок действия преимущественного права).</w:t>
            </w:r>
          </w:p>
          <w:p w:rsidR="002E53ED" w:rsidRPr="00B320BA" w:rsidRDefault="002E53ED" w:rsidP="00B320BA">
            <w:pPr>
              <w:tabs>
                <w:tab w:val="left" w:pos="9000"/>
              </w:tabs>
              <w:ind w:firstLine="567"/>
              <w:jc w:val="both"/>
              <w:rPr>
                <w:rFonts w:ascii="Times New Roman" w:hAnsi="Times New Roman" w:cs="Times New Roman"/>
              </w:rPr>
            </w:pPr>
            <w:r w:rsidRPr="00B320BA">
              <w:rPr>
                <w:rFonts w:ascii="Times New Roman" w:hAnsi="Times New Roman" w:cs="Times New Roman"/>
              </w:rPr>
              <w:t xml:space="preserve">Срок действия преимущественного права не может быть менее 45 дней с момента направления (вручения) или опубликования уведомления, если иной срок не предусмотрен настоящим пунктом. </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Если цена размещения или порядок ее определения не установлены решением, являющимся основанием для размещения путем открытой подписки дополнительных акций или эмиссионных ценных бумаг, конвертируемых в акции, срок действия преимущественного права не может быть менее 20 дней с момента направления (вручения) или опубликования уведомления, а если информация, содержащаяся в таком уведомлении, раскрывается в соответствии с требованиями законодательства Российской Федерации о ценных бумагах, - менее восьми рабочих дней с момента ее раскрытия. В этом случае уведомление должно содержать сведения о сроке оплаты ценных бумаг, который не может быть менее пяти рабочих дней с момента раскрытия информации о цене размещения или порядке ее определения.</w:t>
            </w:r>
          </w:p>
          <w:p w:rsidR="002E53ED" w:rsidRPr="00B320BA" w:rsidRDefault="002E53ED" w:rsidP="00B320BA">
            <w:pPr>
              <w:tabs>
                <w:tab w:val="left" w:pos="9000"/>
              </w:tabs>
              <w:ind w:firstLine="567"/>
              <w:jc w:val="both"/>
              <w:rPr>
                <w:rFonts w:ascii="Times New Roman" w:hAnsi="Times New Roman" w:cs="Times New Roman"/>
              </w:rPr>
            </w:pPr>
            <w:r w:rsidRPr="00B320BA">
              <w:rPr>
                <w:rFonts w:ascii="Times New Roman" w:hAnsi="Times New Roman" w:cs="Times New Roman"/>
              </w:rPr>
              <w:t xml:space="preserve"> Компания не вправе до окончания срока действия преимущественного права размещать дополнительные акции и эмиссионные ценные бумаги, конвертируемые в акции, лицам, не включенным в список лиц, имеющих преимущественное право приобретения дополнительных акций и эмиссионных ценных бумаг, конвертируемых в акции.</w:t>
            </w:r>
          </w:p>
          <w:p w:rsidR="002E53ED" w:rsidRPr="00B320BA" w:rsidRDefault="002E53ED" w:rsidP="00B320BA">
            <w:pPr>
              <w:tabs>
                <w:tab w:val="left" w:pos="9000"/>
              </w:tabs>
              <w:ind w:firstLine="567"/>
              <w:jc w:val="both"/>
              <w:rPr>
                <w:rFonts w:ascii="Times New Roman" w:hAnsi="Times New Roman" w:cs="Times New Roman"/>
              </w:rPr>
            </w:pPr>
            <w:r w:rsidRPr="00B320BA">
              <w:rPr>
                <w:rFonts w:ascii="Times New Roman" w:hAnsi="Times New Roman" w:cs="Times New Roman"/>
              </w:rPr>
              <w:t xml:space="preserve">Лицо, имеющее преимущественное право приобретения дополнительных акций или эмиссионных ценных бумаг, конвертируемых в акции, вправе полностью или частично осуществить свое преимущественное право путем подачи в Компанию письменного заявления о приобретении указанных ценных бумаг с указанием имени (наименования) акционера, места жительства (места нахождения), количества приобретаемых ценных бумаг, и документа об их оплате, за </w:t>
            </w:r>
            <w:r w:rsidRPr="00B320BA">
              <w:rPr>
                <w:rFonts w:ascii="Times New Roman" w:hAnsi="Times New Roman" w:cs="Times New Roman"/>
              </w:rPr>
              <w:lastRenderedPageBreak/>
              <w:t>исключением случая, предусмотренного абзацем седьмым настоящего пункта.</w:t>
            </w:r>
          </w:p>
          <w:p w:rsidR="002E53ED" w:rsidRPr="00B320BA" w:rsidRDefault="002E53ED" w:rsidP="00B320BA">
            <w:pPr>
              <w:tabs>
                <w:tab w:val="left" w:pos="9000"/>
              </w:tabs>
              <w:ind w:firstLine="567"/>
              <w:jc w:val="both"/>
              <w:rPr>
                <w:rFonts w:ascii="Times New Roman" w:hAnsi="Times New Roman" w:cs="Times New Roman"/>
              </w:rPr>
            </w:pPr>
            <w:r w:rsidRPr="00B320BA">
              <w:rPr>
                <w:rFonts w:ascii="Times New Roman" w:hAnsi="Times New Roman" w:cs="Times New Roman"/>
              </w:rPr>
              <w:t>Заявление о приобретении размещенных ценных бумаг, направленное или врученное регистратору Компании, считается поданным в Компанию в день его получения регистратором.</w:t>
            </w:r>
          </w:p>
          <w:p w:rsidR="002E53ED" w:rsidRPr="00B320BA" w:rsidRDefault="002E53ED" w:rsidP="00B320BA">
            <w:pPr>
              <w:tabs>
                <w:tab w:val="left" w:pos="9000"/>
              </w:tabs>
              <w:ind w:firstLine="567"/>
              <w:jc w:val="both"/>
              <w:rPr>
                <w:rFonts w:ascii="Times New Roman" w:hAnsi="Times New Roman" w:cs="Times New Roman"/>
                <w:color w:val="FF0000"/>
              </w:rPr>
            </w:pPr>
            <w:r w:rsidRPr="00B320BA">
              <w:rPr>
                <w:rFonts w:ascii="Times New Roman" w:hAnsi="Times New Roman" w:cs="Times New Roman"/>
              </w:rPr>
              <w:t>Если решение, являющееся основанием для размещения дополнительных акций и эмиссионных ценных бумаг, конвертируемых в акции, предусматривает их оплату не денежными средствами, лица, осуществляющие преимущественное право приобретения таких ценных бумаг, вправе по своему усмотрению оплатить их денежными средствами.</w:t>
            </w:r>
          </w:p>
        </w:tc>
        <w:tc>
          <w:tcPr>
            <w:tcW w:w="6237" w:type="dxa"/>
          </w:tcPr>
          <w:p w:rsidR="002E53ED" w:rsidRPr="00B320BA" w:rsidRDefault="00B23103" w:rsidP="00B320BA">
            <w:pPr>
              <w:autoSpaceDE w:val="0"/>
              <w:autoSpaceDN w:val="0"/>
              <w:adjustRightInd w:val="0"/>
              <w:jc w:val="both"/>
              <w:rPr>
                <w:rFonts w:ascii="Times New Roman" w:hAnsi="Times New Roman" w:cs="Times New Roman"/>
              </w:rPr>
            </w:pPr>
            <w:r w:rsidRPr="00B320BA">
              <w:rPr>
                <w:rFonts w:ascii="Times New Roman" w:hAnsi="Times New Roman"/>
              </w:rPr>
              <w:lastRenderedPageBreak/>
              <w:t xml:space="preserve">6.5. </w:t>
            </w:r>
            <w:r w:rsidR="0062452F" w:rsidRPr="00B320BA">
              <w:rPr>
                <w:rFonts w:ascii="Times New Roman" w:hAnsi="Times New Roman" w:cs="Times New Roman"/>
              </w:rPr>
              <w:t>Преимущественное право приобретения акций Компании, размещаемых посредством открытой или закрытой подписки, определяется в соответствии с требованиями законодательства.</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 xml:space="preserve">Если решение, являющееся основанием для размещения дополнительных акций и эмиссионных ценных бумаг, конвертируемых в акции, принимается Собранием акционеров Компании, список лиц, имеющих преимущественное право приобретения дополнительных акций и эмиссионных ценных бумаг, конвертируемых в акции, составляется на основании данных реестра акционеров на дату составления списка лиц, имеющих право на участие в таком Собрании акционеров, а если </w:t>
            </w:r>
            <w:r w:rsidRPr="00B320BA">
              <w:rPr>
                <w:rFonts w:ascii="Times New Roman" w:hAnsi="Times New Roman" w:cs="Times New Roman"/>
              </w:rPr>
              <w:lastRenderedPageBreak/>
              <w:t xml:space="preserve">указанное решение принимается Советом директоров – преимущественное право имеют лица, являющиеся акционерами Компании на 10-й день после дня принятия Советом директоров такого решения, если более поздняя дата не установлена таким решением. </w:t>
            </w:r>
          </w:p>
          <w:p w:rsidR="002E53ED" w:rsidRPr="00B320BA" w:rsidRDefault="002E53ED" w:rsidP="00B320BA">
            <w:pPr>
              <w:ind w:firstLine="567"/>
              <w:jc w:val="both"/>
              <w:rPr>
                <w:rFonts w:ascii="Times New Roman" w:hAnsi="Times New Roman" w:cs="Times New Roman"/>
              </w:rPr>
            </w:pPr>
            <w:r w:rsidRPr="00B320BA">
              <w:rPr>
                <w:rFonts w:ascii="Times New Roman" w:hAnsi="Times New Roman" w:cs="Times New Roman"/>
              </w:rPr>
              <w:t>Компания уведомляет лиц, включенных в список лиц, имеющих преимущественное право приобретения дополнительных акций и эмиссионных ценных бумаг, конвертируемых в акции, в порядке, предусмотренном п.8.10 настоящего Устава для сообщения о проведении Собрания акционеров, о возможности осуществления ими своего преимущественного права приобретения указанных ценных бумаг.</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 xml:space="preserve">Уведомление должно содержать: количество размещаемых акций и эмиссионных ценных бумаг, конвертируемых в акции, цену размещения или порядок определения цены размещения, в </w:t>
            </w:r>
            <w:proofErr w:type="spellStart"/>
            <w:r w:rsidRPr="00B320BA">
              <w:rPr>
                <w:rFonts w:ascii="Times New Roman" w:hAnsi="Times New Roman" w:cs="Times New Roman"/>
              </w:rPr>
              <w:t>т.ч</w:t>
            </w:r>
            <w:proofErr w:type="spellEnd"/>
            <w:r w:rsidRPr="00B320BA">
              <w:rPr>
                <w:rFonts w:ascii="Times New Roman" w:hAnsi="Times New Roman" w:cs="Times New Roman"/>
              </w:rPr>
              <w:t xml:space="preserve">. цену размещения или порядок определения цены размещения акционерам Компании, в случае осуществления ими преимущественного права приобретения либо указание на то, что такие цена или порядок ее определения будут установлены Советом директоров не позднее начала размещения ценных бумаг, порядок определения количества ценных бумаг, которое вправе приобрести каждое  </w:t>
            </w:r>
          </w:p>
          <w:p w:rsidR="002E53ED" w:rsidRPr="00B320BA" w:rsidRDefault="002E53ED" w:rsidP="00B320BA">
            <w:pPr>
              <w:jc w:val="both"/>
              <w:rPr>
                <w:rFonts w:ascii="Times New Roman" w:hAnsi="Times New Roman" w:cs="Times New Roman"/>
              </w:rPr>
            </w:pPr>
            <w:r w:rsidRPr="00B320BA">
              <w:rPr>
                <w:rFonts w:ascii="Times New Roman" w:hAnsi="Times New Roman" w:cs="Times New Roman"/>
              </w:rPr>
              <w:t>лицо, имеющее преимущественное право их приобретения, порядок, в котором заявления этих лиц о приобретении акций и эмиссионных ценных бумаг, конвертируемых в акции, должны быть поданы в Компанию, срок, в течение которого эти заявления должны поступить в Компанию (далее - срок действия преимущественного права).</w:t>
            </w:r>
          </w:p>
          <w:p w:rsidR="002E53ED" w:rsidRPr="00B320BA" w:rsidRDefault="002E53ED" w:rsidP="00B320BA">
            <w:pPr>
              <w:tabs>
                <w:tab w:val="left" w:pos="9000"/>
              </w:tabs>
              <w:ind w:firstLine="567"/>
              <w:jc w:val="both"/>
              <w:rPr>
                <w:rFonts w:ascii="Times New Roman" w:hAnsi="Times New Roman" w:cs="Times New Roman"/>
              </w:rPr>
            </w:pPr>
            <w:r w:rsidRPr="00B320BA">
              <w:rPr>
                <w:rFonts w:ascii="Times New Roman" w:hAnsi="Times New Roman" w:cs="Times New Roman"/>
              </w:rPr>
              <w:t xml:space="preserve">Срок действия преимущественного права не может быть менее 45 дней с момента направления (вручения) или опубликования уведомления, если иной срок не предусмотрен настоящим пунктом. </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 xml:space="preserve">Если цена размещения или порядок ее определения не установлены решением, являющимся основанием для размещения путем открытой подписки дополнительных акций или эмиссионных ценных бумаг, конвертируемых в акции, срок действия преимущественного права не может быть менее 20 дней с момента направления (вручения) или опубликования уведомления, а если информация, содержащаяся в таком </w:t>
            </w:r>
            <w:r w:rsidRPr="00B320BA">
              <w:rPr>
                <w:rFonts w:ascii="Times New Roman" w:hAnsi="Times New Roman" w:cs="Times New Roman"/>
              </w:rPr>
              <w:lastRenderedPageBreak/>
              <w:t>уведомлении, раскрывается в соответствии с требованиями законодательства Российской Федерации о ценных бумагах, - менее восьми рабочих дней с момента ее раскрытия. В этом случае уведомление должно содержать сведения о сроке оплаты ценных бумаг, который не может быть менее пяти рабочих дней с момента раскрытия информации о цене размещения или порядке ее определения.</w:t>
            </w:r>
          </w:p>
          <w:p w:rsidR="002E53ED" w:rsidRPr="00B320BA" w:rsidRDefault="002E53ED" w:rsidP="00B320BA">
            <w:pPr>
              <w:tabs>
                <w:tab w:val="left" w:pos="9000"/>
              </w:tabs>
              <w:ind w:firstLine="567"/>
              <w:jc w:val="both"/>
              <w:rPr>
                <w:rFonts w:ascii="Times New Roman" w:hAnsi="Times New Roman" w:cs="Times New Roman"/>
              </w:rPr>
            </w:pPr>
            <w:r w:rsidRPr="00B320BA">
              <w:rPr>
                <w:rFonts w:ascii="Times New Roman" w:hAnsi="Times New Roman" w:cs="Times New Roman"/>
              </w:rPr>
              <w:t xml:space="preserve"> Компания не вправе до окончания срока действия преимущественного права размещать дополнительные акции и эмиссионные ценные бумаги, конвертируемые в акции, лицам, не включенным в список лиц, имеющих преимущественное право приобретения дополнительных акций и эмиссионных ценных бумаг, конвертируемых в акции.</w:t>
            </w:r>
          </w:p>
          <w:p w:rsidR="002E53ED" w:rsidRPr="00B320BA" w:rsidRDefault="002E53ED" w:rsidP="00B320BA">
            <w:pPr>
              <w:tabs>
                <w:tab w:val="left" w:pos="9000"/>
              </w:tabs>
              <w:ind w:firstLine="567"/>
              <w:jc w:val="both"/>
              <w:rPr>
                <w:rFonts w:ascii="Times New Roman" w:hAnsi="Times New Roman" w:cs="Times New Roman"/>
              </w:rPr>
            </w:pPr>
            <w:r w:rsidRPr="00B320BA">
              <w:rPr>
                <w:rFonts w:ascii="Times New Roman" w:hAnsi="Times New Roman" w:cs="Times New Roman"/>
              </w:rPr>
              <w:t>Лицо, имеющее преимущественное право приобретения дополнительных акций или эмиссионных ценных бумаг, конвертируемых в акции, вправе полностью или частично осуществить свое преимущественное право путем подачи в Компанию письменного заявления о приобретении указанных ценных бумаг с указанием имени (наименования) акционера, места жительства (места нахождения), количества приобретаемых ценных бумаг, и документа об их оплате, за исключением случая, предусмотренного абзацем седьмым настоящего пункта.</w:t>
            </w:r>
          </w:p>
          <w:p w:rsidR="002E53ED" w:rsidRPr="00B320BA" w:rsidRDefault="002E53ED" w:rsidP="00B320BA">
            <w:pPr>
              <w:tabs>
                <w:tab w:val="left" w:pos="9000"/>
              </w:tabs>
              <w:ind w:firstLine="567"/>
              <w:jc w:val="both"/>
              <w:rPr>
                <w:rFonts w:ascii="Times New Roman" w:hAnsi="Times New Roman" w:cs="Times New Roman"/>
              </w:rPr>
            </w:pPr>
            <w:r w:rsidRPr="00B320BA">
              <w:rPr>
                <w:rFonts w:ascii="Times New Roman" w:hAnsi="Times New Roman" w:cs="Times New Roman"/>
              </w:rPr>
              <w:t>Заявление о приобретении размещенных ценных бумаг, направленное или врученное регистратору Компании, считается поданным в Компанию в день его получения регистратором.</w:t>
            </w:r>
          </w:p>
          <w:p w:rsidR="002E53ED" w:rsidRPr="00B320BA" w:rsidRDefault="002E53ED" w:rsidP="00B320BA">
            <w:pPr>
              <w:tabs>
                <w:tab w:val="left" w:pos="9000"/>
              </w:tabs>
              <w:ind w:firstLine="567"/>
              <w:jc w:val="both"/>
              <w:rPr>
                <w:rFonts w:ascii="Times New Roman" w:hAnsi="Times New Roman" w:cs="Times New Roman"/>
              </w:rPr>
            </w:pPr>
            <w:r w:rsidRPr="00B320BA">
              <w:rPr>
                <w:rFonts w:ascii="Times New Roman" w:hAnsi="Times New Roman" w:cs="Times New Roman"/>
              </w:rPr>
              <w:t>Если решение, являющееся основанием для размещения дополнительных акций и эмиссионных ценных бумаг, конвертируемых в акции, предусматривает их оплату не денежными средствами, лица, осуществляющие преимущественное право приобретения таких ценных бумаг, вправе по своему усмотрению оплатить их денежными средствами.</w:t>
            </w:r>
          </w:p>
        </w:tc>
        <w:tc>
          <w:tcPr>
            <w:tcW w:w="2268" w:type="dxa"/>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lastRenderedPageBreak/>
              <w:t>Приведение Устава в соответствие с действующей редакцией Федерального закона от 26.12.1995 N 208-ФЗ "Об акционерных обществах" в части регулирования выкупа акций.</w:t>
            </w:r>
          </w:p>
          <w:p w:rsidR="002E53ED" w:rsidRPr="00B320BA" w:rsidRDefault="002E53ED" w:rsidP="00B320BA">
            <w:pPr>
              <w:tabs>
                <w:tab w:val="left" w:pos="9000"/>
              </w:tabs>
              <w:ind w:firstLine="567"/>
              <w:jc w:val="both"/>
              <w:rPr>
                <w:rFonts w:ascii="Times New Roman" w:hAnsi="Times New Roman" w:cs="Times New Roman"/>
              </w:rPr>
            </w:pPr>
          </w:p>
        </w:tc>
      </w:tr>
      <w:tr w:rsidR="002E53ED" w:rsidRPr="00B320BA" w:rsidTr="00B320BA">
        <w:tc>
          <w:tcPr>
            <w:tcW w:w="6232" w:type="dxa"/>
          </w:tcPr>
          <w:p w:rsidR="002E53ED" w:rsidRPr="00B320BA" w:rsidRDefault="002E53ED" w:rsidP="00B320BA">
            <w:pPr>
              <w:tabs>
                <w:tab w:val="left" w:pos="9000"/>
              </w:tabs>
              <w:ind w:right="27" w:firstLine="540"/>
              <w:jc w:val="both"/>
              <w:rPr>
                <w:rFonts w:ascii="Times New Roman" w:hAnsi="Times New Roman" w:cs="Times New Roman"/>
              </w:rPr>
            </w:pPr>
            <w:bookmarkStart w:id="1" w:name="_Ref156292246"/>
            <w:r w:rsidRPr="00B320BA">
              <w:rPr>
                <w:rFonts w:ascii="Times New Roman" w:hAnsi="Times New Roman" w:cs="Times New Roman"/>
                <w:color w:val="000000"/>
              </w:rPr>
              <w:lastRenderedPageBreak/>
              <w:t xml:space="preserve">6.6. Акционеры - владельцы голосующих акций Компании вправе требовать выкупа Компанией всех или части принадлежащих им акций, </w:t>
            </w:r>
            <w:bookmarkEnd w:id="1"/>
            <w:r w:rsidRPr="00B320BA">
              <w:rPr>
                <w:rFonts w:ascii="Times New Roman" w:hAnsi="Times New Roman" w:cs="Times New Roman"/>
              </w:rPr>
              <w:t>если они голосовали против либо не принимали участия в голосовании по следующим вопросам:</w:t>
            </w:r>
          </w:p>
          <w:p w:rsidR="002E53ED" w:rsidRPr="00B320BA" w:rsidRDefault="002E53ED" w:rsidP="00B320BA">
            <w:pPr>
              <w:tabs>
                <w:tab w:val="left" w:pos="9000"/>
              </w:tabs>
              <w:ind w:right="27" w:firstLine="540"/>
              <w:jc w:val="both"/>
              <w:rPr>
                <w:rFonts w:ascii="Times New Roman" w:hAnsi="Times New Roman" w:cs="Times New Roman"/>
              </w:rPr>
            </w:pPr>
            <w:r w:rsidRPr="00B320BA">
              <w:rPr>
                <w:rFonts w:ascii="Times New Roman" w:hAnsi="Times New Roman" w:cs="Times New Roman"/>
              </w:rPr>
              <w:t>реорганизации Компании;</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об одобрении крупной сделки, решение об одобрении которой в соответствии с настоящим Уставом принимается Собранием акционеров;</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внесения изменений и дополнений в Устав Компании (принятия Собранием акционеров решения, являющегося основанием для внесения изменений и дополнений в Устав Компании) или утверждения Устава в новой редакции, ограничивающих права акционеров - владельцев голосующих акций;</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 xml:space="preserve">принятия Собранием акционеров решения об обращении с заявлением о </w:t>
            </w:r>
            <w:proofErr w:type="spellStart"/>
            <w:r w:rsidRPr="00B320BA">
              <w:rPr>
                <w:rFonts w:ascii="Times New Roman" w:hAnsi="Times New Roman" w:cs="Times New Roman"/>
              </w:rPr>
              <w:t>делистинге</w:t>
            </w:r>
            <w:proofErr w:type="spellEnd"/>
            <w:r w:rsidRPr="00B320BA">
              <w:rPr>
                <w:rFonts w:ascii="Times New Roman" w:hAnsi="Times New Roman" w:cs="Times New Roman"/>
              </w:rPr>
              <w:t xml:space="preserve"> акций Компании и (или) эмиссионных ценных бумаг Компании, конвертируемых в ее акции, и внесении изменений в Устав, исключающих указание на публичный статус Компании. </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иным, в случаях, порядке и на условиях, установленных в соответствии с Федеральным законом «Об акционерных обществах».</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Список акционеров, имеющих право требовать выкупа Компанией принадлежащих им акций, составляется на основании данных реестра акционеров Компании на день составления списка лиц, имеющих право на участие в Собрании акционеров, повестка дня которого включает вопросы, голосование по которым   повлекло возникновение права требовать выкупа акций.</w:t>
            </w:r>
          </w:p>
          <w:p w:rsidR="002E53ED" w:rsidRPr="00B320BA" w:rsidRDefault="002E53ED" w:rsidP="00B320BA">
            <w:pPr>
              <w:tabs>
                <w:tab w:val="left" w:pos="9000"/>
              </w:tabs>
              <w:ind w:right="27" w:firstLine="540"/>
              <w:jc w:val="both"/>
              <w:rPr>
                <w:rFonts w:ascii="Times New Roman" w:hAnsi="Times New Roman" w:cs="Times New Roman"/>
              </w:rPr>
            </w:pPr>
            <w:r w:rsidRPr="00B320BA">
              <w:rPr>
                <w:rFonts w:ascii="Times New Roman" w:hAnsi="Times New Roman" w:cs="Times New Roman"/>
              </w:rPr>
              <w:lastRenderedPageBreak/>
              <w:t>Компания информирует акционеров о возможности возникновения у них права требовать выкупа акций в случае, если повестка дня Собрания акционеров включает предусмотренные настоящим пунктом вопросы. В информационном сообщении акционерам о проведении Собрания акционеров, повестка дня которого включает упомянутые вопросы, указывается цена выкупа Компанией акций, принадлежащих акционерам, порядок осуществления выкупа.</w:t>
            </w:r>
          </w:p>
          <w:p w:rsidR="002E53ED" w:rsidRPr="00B320BA" w:rsidRDefault="002E53ED" w:rsidP="00B320BA">
            <w:pPr>
              <w:tabs>
                <w:tab w:val="left" w:pos="9000"/>
              </w:tabs>
              <w:ind w:right="27" w:firstLine="540"/>
              <w:jc w:val="both"/>
              <w:rPr>
                <w:rFonts w:ascii="Times New Roman" w:hAnsi="Times New Roman" w:cs="Times New Roman"/>
              </w:rPr>
            </w:pPr>
            <w:r w:rsidRPr="00B320BA">
              <w:rPr>
                <w:rFonts w:ascii="Times New Roman" w:hAnsi="Times New Roman" w:cs="Times New Roman"/>
              </w:rPr>
              <w:t>Выкуп у акционеров акций Компании осуществляется в порядке, установленном ст.76 Федерального Закона "Об акционерных Обществах".</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 xml:space="preserve">Выкуп производится по цене, указываемой в сообщении о проведении Собрания акционеров, определяемой Советом директоров, но не ниже рыночной стоимости, определяемой независимым оценщиком без учета ее изменения в результате действий Компании, повлекших возникновение права требования оценки и выкупа акций. </w:t>
            </w:r>
          </w:p>
          <w:p w:rsidR="002E53ED" w:rsidRPr="00B320BA" w:rsidRDefault="002E53ED" w:rsidP="00B320BA">
            <w:pPr>
              <w:jc w:val="both"/>
              <w:rPr>
                <w:rFonts w:ascii="Times New Roman" w:hAnsi="Times New Roman" w:cs="Times New Roman"/>
              </w:rPr>
            </w:pPr>
            <w:r w:rsidRPr="00B320BA">
              <w:rPr>
                <w:rFonts w:ascii="Times New Roman" w:hAnsi="Times New Roman" w:cs="Times New Roman"/>
              </w:rPr>
              <w:tab/>
              <w:t xml:space="preserve">В случае, если основанием для выкупа акций явилось решение Собрания акционеров об обращении с заявлением о </w:t>
            </w:r>
            <w:proofErr w:type="spellStart"/>
            <w:r w:rsidRPr="00B320BA">
              <w:rPr>
                <w:rFonts w:ascii="Times New Roman" w:hAnsi="Times New Roman" w:cs="Times New Roman"/>
              </w:rPr>
              <w:t>делистинге</w:t>
            </w:r>
            <w:proofErr w:type="spellEnd"/>
            <w:r w:rsidRPr="00B320BA">
              <w:rPr>
                <w:rFonts w:ascii="Times New Roman" w:hAnsi="Times New Roman" w:cs="Times New Roman"/>
              </w:rPr>
              <w:t xml:space="preserve"> акций и внесении соответствующих изменений в Устав, цена выкупа акций не может быть ниже их средневзвешенной цены на организованных торгах за 6 месяцев, предшествующих дате принятия решения о проведении такого Собрания акционеров</w:t>
            </w:r>
          </w:p>
          <w:p w:rsidR="002E53ED" w:rsidRPr="00B320BA" w:rsidRDefault="002E53ED" w:rsidP="00B320BA">
            <w:pPr>
              <w:tabs>
                <w:tab w:val="left" w:pos="9000"/>
              </w:tabs>
              <w:ind w:right="27" w:firstLine="540"/>
              <w:jc w:val="both"/>
              <w:rPr>
                <w:rFonts w:ascii="Times New Roman" w:hAnsi="Times New Roman" w:cs="Times New Roman"/>
              </w:rPr>
            </w:pPr>
            <w:r w:rsidRPr="00B320BA">
              <w:rPr>
                <w:rFonts w:ascii="Times New Roman" w:hAnsi="Times New Roman" w:cs="Times New Roman"/>
              </w:rPr>
              <w:t>Общая сумма средств, направляемых Компанией на выкуп акций, не может превышать 10 процентов стоимости чистых активов Компании на дату принятия решения, которое повлекло возникновение права требовать выкупа акций. В случае, если общее количество акций, требование о выкупе которых предъявлено, превышает количество акций, которое может быть выкуплено Компанией, акции выкупаются у акционеров пропорционально заявленным требованиям.</w:t>
            </w:r>
          </w:p>
          <w:p w:rsidR="002E53ED" w:rsidRPr="00B320BA" w:rsidRDefault="002E53ED" w:rsidP="00B320BA">
            <w:pPr>
              <w:tabs>
                <w:tab w:val="left" w:pos="9000"/>
              </w:tabs>
              <w:ind w:right="27" w:firstLine="540"/>
              <w:jc w:val="both"/>
              <w:rPr>
                <w:rFonts w:ascii="Times New Roman" w:hAnsi="Times New Roman" w:cs="Times New Roman"/>
              </w:rPr>
            </w:pPr>
            <w:r w:rsidRPr="00B320BA">
              <w:rPr>
                <w:rFonts w:ascii="Times New Roman" w:hAnsi="Times New Roman" w:cs="Times New Roman"/>
              </w:rPr>
              <w:t xml:space="preserve">Акции, выкупленные Компанией в случаях, предусмотренных настоящим пунктом, поступают в распоряжение Компании. Указанные акции не предоставляют права голоса, по ним не начисляются дивиденды. Такие акции не позднее 1 года с даты их выкупа должны быть реализованы Компанией по их рыночной стоимости третьим лицам. В противном случае Собрание акционеров принимает решение об </w:t>
            </w:r>
            <w:r w:rsidRPr="00B320BA">
              <w:rPr>
                <w:rFonts w:ascii="Times New Roman" w:hAnsi="Times New Roman" w:cs="Times New Roman"/>
              </w:rPr>
              <w:lastRenderedPageBreak/>
              <w:t>уменьшении уставного капитала путем погашения указанных акций.</w:t>
            </w:r>
          </w:p>
        </w:tc>
        <w:tc>
          <w:tcPr>
            <w:tcW w:w="6237" w:type="dxa"/>
          </w:tcPr>
          <w:p w:rsidR="002E53ED" w:rsidRPr="00B320BA" w:rsidRDefault="002E53ED" w:rsidP="00B320BA">
            <w:pPr>
              <w:tabs>
                <w:tab w:val="left" w:pos="9000"/>
              </w:tabs>
              <w:ind w:right="27" w:firstLine="540"/>
              <w:jc w:val="both"/>
              <w:rPr>
                <w:rFonts w:ascii="Times New Roman" w:hAnsi="Times New Roman" w:cs="Times New Roman"/>
              </w:rPr>
            </w:pPr>
            <w:r w:rsidRPr="00B320BA">
              <w:rPr>
                <w:rFonts w:ascii="Times New Roman" w:hAnsi="Times New Roman" w:cs="Times New Roman"/>
                <w:color w:val="000000"/>
              </w:rPr>
              <w:lastRenderedPageBreak/>
              <w:t xml:space="preserve">6.6. Акционеры - владельцы голосующих акций Компании вправе требовать выкупа Компанией всех или части принадлежащих им акций, </w:t>
            </w:r>
            <w:bookmarkStart w:id="2" w:name="_Toc156213951"/>
            <w:bookmarkStart w:id="3" w:name="_Toc156294030"/>
            <w:r w:rsidRPr="00B320BA">
              <w:rPr>
                <w:rFonts w:ascii="Times New Roman" w:hAnsi="Times New Roman" w:cs="Times New Roman"/>
              </w:rPr>
              <w:t>если они голосовали против либо не принимали участия в голосовании по следующим вопросам:</w:t>
            </w:r>
          </w:p>
          <w:p w:rsidR="002E53ED" w:rsidRPr="00B320BA" w:rsidRDefault="002E53ED" w:rsidP="00B320BA">
            <w:pPr>
              <w:tabs>
                <w:tab w:val="left" w:pos="9000"/>
              </w:tabs>
              <w:ind w:right="27" w:firstLine="540"/>
              <w:jc w:val="both"/>
              <w:rPr>
                <w:rFonts w:ascii="Times New Roman" w:hAnsi="Times New Roman" w:cs="Times New Roman"/>
              </w:rPr>
            </w:pPr>
            <w:r w:rsidRPr="00B320BA">
              <w:rPr>
                <w:rFonts w:ascii="Times New Roman" w:hAnsi="Times New Roman" w:cs="Times New Roman"/>
              </w:rPr>
              <w:t>реорганизации Компании;</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балансовой стоимости активов Компании, определенной по данным ее бухгалтерской (финансовой) отчетности на последнюю отчетную дату (в том числе одновременно являющейся сделкой, в совершении которой имеется заинтересованность);</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внесения изменений и дополнений в Устав Компании (принятия Собранием акционеров решения, являющегося основанием для внесения изменений и дополнений в Устав Компании) или утверждения Устава в новой редакции, ограничивающих права акционеров - владельцев голосующих акций;</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 xml:space="preserve">принятия Собранием акционеров решения об обращении с заявлением о </w:t>
            </w:r>
            <w:proofErr w:type="spellStart"/>
            <w:r w:rsidRPr="00B320BA">
              <w:rPr>
                <w:rFonts w:ascii="Times New Roman" w:hAnsi="Times New Roman" w:cs="Times New Roman"/>
              </w:rPr>
              <w:t>делистинге</w:t>
            </w:r>
            <w:proofErr w:type="spellEnd"/>
            <w:r w:rsidRPr="00B320BA">
              <w:rPr>
                <w:rFonts w:ascii="Times New Roman" w:hAnsi="Times New Roman" w:cs="Times New Roman"/>
              </w:rPr>
              <w:t xml:space="preserve"> акций Компании и (или) эмиссионных ценных бумаг Компании, конвертируемых в ее акции, и внесении изменений в Устав, исключающих указание на публичный статус Компании. </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иным, в случаях, порядке и на условиях, установленных в соответствии с Федеральным законом «Об акционерных обществах».</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 xml:space="preserve">Список акционеров, имеющих право требовать выкупа Компанией принадлежащих им акций, составляется на основании данных, содержащихся в списке лиц, имевших право </w:t>
            </w:r>
            <w:r w:rsidRPr="00B320BA">
              <w:rPr>
                <w:rFonts w:ascii="Times New Roman" w:hAnsi="Times New Roman" w:cs="Times New Roman"/>
              </w:rPr>
              <w:lastRenderedPageBreak/>
              <w:t>на участие в Собрании акционеров, повестка дня которого включала в себя вопросы, голосование по которым в соответствии с Федеральным Законом «Об акционерных обществах» повлекло возникновение права требовать выкупа акций, и предъявленных Компании требований акционеров о выкупе Компанией принадлежащих им акций.</w:t>
            </w:r>
          </w:p>
          <w:p w:rsidR="002E53ED" w:rsidRPr="00B320BA" w:rsidRDefault="002E53ED" w:rsidP="00B320BA">
            <w:pPr>
              <w:tabs>
                <w:tab w:val="left" w:pos="9000"/>
              </w:tabs>
              <w:ind w:right="27" w:firstLine="540"/>
              <w:jc w:val="both"/>
              <w:rPr>
                <w:rFonts w:ascii="Times New Roman" w:hAnsi="Times New Roman" w:cs="Times New Roman"/>
              </w:rPr>
            </w:pPr>
            <w:r w:rsidRPr="00B320BA">
              <w:rPr>
                <w:rFonts w:ascii="Times New Roman" w:hAnsi="Times New Roman" w:cs="Times New Roman"/>
              </w:rPr>
              <w:t>Компания информирует акционеров о возможности возникновения у них права требовать выкупа акций в случае, если повестка дня Собрания акционеров включает предусмотренные настоящим пунктом вопросы. В информационном сообщении акционерам о проведении Собрания акционеров, повестка дня которого включает упомянутые вопросы, указывается цена выкупа Компанией акций, принадлежащих акционерам, порядок осуществления выкупа.</w:t>
            </w:r>
          </w:p>
          <w:p w:rsidR="002E53ED" w:rsidRPr="00B320BA" w:rsidRDefault="002E53ED" w:rsidP="00B320BA">
            <w:pPr>
              <w:tabs>
                <w:tab w:val="left" w:pos="9000"/>
              </w:tabs>
              <w:ind w:right="27" w:firstLine="540"/>
              <w:jc w:val="both"/>
              <w:rPr>
                <w:rFonts w:ascii="Times New Roman" w:hAnsi="Times New Roman" w:cs="Times New Roman"/>
              </w:rPr>
            </w:pPr>
            <w:r w:rsidRPr="00B320BA">
              <w:rPr>
                <w:rFonts w:ascii="Times New Roman" w:hAnsi="Times New Roman" w:cs="Times New Roman"/>
              </w:rPr>
              <w:t>Выкуп у акционеров акций Компании осуществляется в порядке, установленном ст.76 Федерального Закона "Об акционерных Обществах".</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 xml:space="preserve">Выкуп производится по цене, указываемой в сообщении о проведении Собрания акционеров, определяемой Советом директоров, но не ниже рыночной стоимости, определяемой </w:t>
            </w:r>
            <w:r w:rsidR="001F21D5" w:rsidRPr="00B320BA">
              <w:rPr>
                <w:rFonts w:ascii="Times New Roman" w:hAnsi="Times New Roman" w:cs="Times New Roman"/>
              </w:rPr>
              <w:t xml:space="preserve">в соответствии с требованиями законодательства </w:t>
            </w:r>
            <w:r w:rsidRPr="00B320BA">
              <w:rPr>
                <w:rFonts w:ascii="Times New Roman" w:hAnsi="Times New Roman" w:cs="Times New Roman"/>
              </w:rPr>
              <w:t xml:space="preserve">независимым оценщиком без учета ее изменения в результате действий Компании, повлекших возникновение права требования оценки и выкупа акций. </w:t>
            </w:r>
          </w:p>
          <w:p w:rsidR="002E53ED" w:rsidRPr="00B320BA" w:rsidRDefault="002E53ED" w:rsidP="00B320BA">
            <w:pPr>
              <w:autoSpaceDE w:val="0"/>
              <w:autoSpaceDN w:val="0"/>
              <w:adjustRightInd w:val="0"/>
              <w:jc w:val="both"/>
              <w:rPr>
                <w:rFonts w:ascii="Times New Roman" w:hAnsi="Times New Roman" w:cs="Times New Roman"/>
              </w:rPr>
            </w:pPr>
            <w:r w:rsidRPr="00B320BA">
              <w:rPr>
                <w:rFonts w:ascii="Times New Roman" w:hAnsi="Times New Roman" w:cs="Times New Roman"/>
              </w:rPr>
              <w:tab/>
              <w:t>Общая сумма средств, направляемых Компанией на выкуп акций, не может превышать 10 процентов стоимости чистых активов Компании на дату принятия решения, которое повлекло возникновение права требовать выкупа акций. В случае, если общее количество акций, требование о выкупе которых предъявлено, превышает количество акций, которое может быть выкуплено Компанией, акции выкупаются у акционеров пропорционально заявленным требованиям.</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 xml:space="preserve">Акции, выкупленные Компанией в случаях, предусмотренных настоящим пунктом, поступают в распоряжение Компании. Указанные акции не предоставляют права голоса, по ним не начисляются дивиденды. Такие акции не позднее 1 года с даты их выкупа должны быть реализованы Компанией по их рыночной стоимости третьим лицам. В противном случае Собрание акционеров принимает решение об </w:t>
            </w:r>
            <w:r w:rsidRPr="00B320BA">
              <w:rPr>
                <w:rFonts w:ascii="Times New Roman" w:hAnsi="Times New Roman" w:cs="Times New Roman"/>
              </w:rPr>
              <w:lastRenderedPageBreak/>
              <w:t>уменьшении уставного капитала путем погашения указанных акций.</w:t>
            </w:r>
            <w:bookmarkEnd w:id="2"/>
            <w:bookmarkEnd w:id="3"/>
          </w:p>
        </w:tc>
        <w:tc>
          <w:tcPr>
            <w:tcW w:w="2268" w:type="dxa"/>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lastRenderedPageBreak/>
              <w:t>Приведение Устава в соответствие с действующей редакцией Федерального закона от 26.12.1995 N 208-ФЗ "Об акционерных обществах" в части регулирования выкупа акций.</w:t>
            </w:r>
          </w:p>
          <w:p w:rsidR="002E53ED" w:rsidRPr="00B320BA" w:rsidRDefault="002E53ED" w:rsidP="00B320BA">
            <w:pPr>
              <w:pStyle w:val="20"/>
              <w:shd w:val="clear" w:color="auto" w:fill="auto"/>
              <w:tabs>
                <w:tab w:val="left" w:pos="1134"/>
              </w:tabs>
              <w:spacing w:after="0" w:line="240" w:lineRule="auto"/>
              <w:jc w:val="both"/>
              <w:rPr>
                <w:highlight w:val="yellow"/>
              </w:rPr>
            </w:pPr>
          </w:p>
        </w:tc>
      </w:tr>
      <w:tr w:rsidR="002E53ED" w:rsidRPr="00B320BA" w:rsidTr="00B320BA">
        <w:tc>
          <w:tcPr>
            <w:tcW w:w="6232" w:type="dxa"/>
          </w:tcPr>
          <w:p w:rsidR="002E53ED" w:rsidRPr="00B320BA" w:rsidRDefault="002E53ED" w:rsidP="00B320BA">
            <w:pPr>
              <w:tabs>
                <w:tab w:val="left" w:pos="9000"/>
              </w:tabs>
              <w:jc w:val="both"/>
              <w:rPr>
                <w:rFonts w:ascii="Times New Roman" w:hAnsi="Times New Roman" w:cs="Times New Roman"/>
              </w:rPr>
            </w:pPr>
            <w:r w:rsidRPr="00B320BA">
              <w:rPr>
                <w:rFonts w:ascii="Times New Roman" w:hAnsi="Times New Roman" w:cs="Times New Roman"/>
              </w:rPr>
              <w:lastRenderedPageBreak/>
              <w:t>8.2.    К компетенции Собрания акционеров относятся следующие вопросы:</w:t>
            </w:r>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4" w:name="_Ref156289633"/>
            <w:r w:rsidRPr="00B320BA">
              <w:rPr>
                <w:rFonts w:ascii="Times New Roman" w:hAnsi="Times New Roman"/>
                <w:color w:val="000000"/>
                <w:sz w:val="22"/>
                <w:szCs w:val="22"/>
              </w:rPr>
              <w:t>утверждение Устава в новой редакции; внесение изменений и дополнений в Устав;</w:t>
            </w:r>
            <w:bookmarkEnd w:id="4"/>
            <w:r w:rsidRPr="00B320BA">
              <w:rPr>
                <w:rFonts w:ascii="Times New Roman" w:hAnsi="Times New Roman"/>
                <w:color w:val="000000"/>
                <w:sz w:val="22"/>
                <w:szCs w:val="22"/>
              </w:rPr>
              <w:t xml:space="preserve"> </w:t>
            </w:r>
            <w:r w:rsidRPr="00B320BA">
              <w:rPr>
                <w:rFonts w:ascii="Times New Roman" w:hAnsi="Times New Roman"/>
                <w:color w:val="000000"/>
                <w:sz w:val="22"/>
                <w:szCs w:val="22"/>
              </w:rPr>
              <w:tab/>
            </w:r>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5" w:name="_Ref156289635"/>
            <w:r w:rsidRPr="00B320BA">
              <w:rPr>
                <w:rFonts w:ascii="Times New Roman" w:hAnsi="Times New Roman"/>
                <w:color w:val="000000"/>
                <w:sz w:val="22"/>
                <w:szCs w:val="22"/>
              </w:rPr>
              <w:t>принятие решений о реорганизации Компании;</w:t>
            </w:r>
            <w:bookmarkEnd w:id="5"/>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6" w:name="_Ref156289637"/>
            <w:r w:rsidRPr="00B320BA">
              <w:rPr>
                <w:rFonts w:ascii="Times New Roman" w:hAnsi="Times New Roman"/>
                <w:color w:val="000000"/>
                <w:sz w:val="22"/>
                <w:szCs w:val="22"/>
              </w:rPr>
              <w:t>принятие решений о ликвидации Компании, назначении ликвидационной комиссии (ликвидатора) и утверждении промежуточного и окончательного ликвидационных балансов;</w:t>
            </w:r>
            <w:bookmarkEnd w:id="6"/>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7" w:name="_Ref156289641"/>
            <w:r w:rsidRPr="00B320BA">
              <w:rPr>
                <w:rFonts w:ascii="Times New Roman" w:hAnsi="Times New Roman"/>
                <w:color w:val="000000"/>
                <w:sz w:val="22"/>
                <w:szCs w:val="22"/>
              </w:rPr>
              <w:t>определение количества, номинальной стоимости, категории (типа) объявленных акций Компании и прав, предоставляемых этими акциями;</w:t>
            </w:r>
            <w:bookmarkEnd w:id="7"/>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8" w:name="_Ref156289727"/>
            <w:r w:rsidRPr="00B320BA">
              <w:rPr>
                <w:rFonts w:ascii="Times New Roman" w:hAnsi="Times New Roman"/>
                <w:color w:val="000000"/>
                <w:sz w:val="22"/>
                <w:szCs w:val="22"/>
              </w:rPr>
              <w:t>увеличение уставного капитала путем увеличения номинальной стоимости акций</w:t>
            </w:r>
            <w:r w:rsidRPr="00B320BA">
              <w:rPr>
                <w:rFonts w:ascii="Times New Roman" w:hAnsi="Times New Roman"/>
                <w:sz w:val="22"/>
                <w:szCs w:val="22"/>
              </w:rPr>
              <w:t>;</w:t>
            </w:r>
            <w:bookmarkEnd w:id="8"/>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9" w:name="_Ref156289650"/>
            <w:r w:rsidRPr="00B320BA">
              <w:rPr>
                <w:rFonts w:ascii="Times New Roman" w:hAnsi="Times New Roman"/>
                <w:color w:val="000000"/>
                <w:sz w:val="22"/>
                <w:szCs w:val="22"/>
              </w:rPr>
              <w:t xml:space="preserve">увеличение уставного капитала путем размещения дополнительных акций или иных эмиссионных ценных бумаг, конвертируемых в акции, по закрытой </w:t>
            </w:r>
          </w:p>
          <w:p w:rsidR="002E53ED" w:rsidRPr="00B320BA" w:rsidRDefault="002E53ED" w:rsidP="00B320BA">
            <w:pPr>
              <w:pStyle w:val="Style0"/>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jc w:val="both"/>
              <w:rPr>
                <w:rFonts w:ascii="Times New Roman" w:hAnsi="Times New Roman"/>
                <w:color w:val="000000"/>
                <w:sz w:val="22"/>
                <w:szCs w:val="22"/>
              </w:rPr>
            </w:pPr>
            <w:r w:rsidRPr="00B320BA">
              <w:rPr>
                <w:rFonts w:ascii="Times New Roman" w:hAnsi="Times New Roman"/>
                <w:color w:val="000000"/>
                <w:sz w:val="22"/>
                <w:szCs w:val="22"/>
              </w:rPr>
              <w:t>подписке, путем размещения посредством открытой подписки обыкновенных акций, составляющих более 25 процентов ранее размещенных обыкновенных акций; а также 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w:t>
            </w:r>
            <w:bookmarkEnd w:id="9"/>
          </w:p>
          <w:p w:rsidR="002E53ED" w:rsidRPr="00B320BA" w:rsidRDefault="002E53ED" w:rsidP="00B320BA">
            <w:pPr>
              <w:widowControl w:val="0"/>
              <w:numPr>
                <w:ilvl w:val="1"/>
                <w:numId w:val="12"/>
              </w:numPr>
              <w:tabs>
                <w:tab w:val="left" w:pos="9000"/>
              </w:tabs>
              <w:autoSpaceDE w:val="0"/>
              <w:autoSpaceDN w:val="0"/>
              <w:adjustRightInd w:val="0"/>
              <w:ind w:firstLine="0"/>
              <w:jc w:val="both"/>
              <w:rPr>
                <w:rFonts w:ascii="Times New Roman" w:hAnsi="Times New Roman" w:cs="Times New Roman"/>
                <w:color w:val="000000"/>
              </w:rPr>
            </w:pPr>
            <w:r w:rsidRPr="00B320BA">
              <w:rPr>
                <w:rFonts w:ascii="Times New Roman" w:hAnsi="Times New Roman" w:cs="Times New Roman"/>
                <w:color w:val="000000"/>
              </w:rPr>
              <w:t xml:space="preserve">уменьшение уставного капитала </w:t>
            </w:r>
            <w:r w:rsidRPr="00B320BA">
              <w:rPr>
                <w:rFonts w:ascii="Times New Roman" w:hAnsi="Times New Roman" w:cs="Times New Roman"/>
              </w:rPr>
              <w:t>путем уменьшения номинальной стоимости акций, путем приобретения Компанией части акций в целях сокращения их общего количества, а также путем погашения приобретенных или выкупленных Компанией акций;</w:t>
            </w:r>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10" w:name="_Ref156288725"/>
            <w:r w:rsidRPr="00B320BA">
              <w:rPr>
                <w:rFonts w:ascii="Times New Roman" w:hAnsi="Times New Roman"/>
                <w:color w:val="000000"/>
                <w:sz w:val="22"/>
                <w:szCs w:val="22"/>
              </w:rPr>
              <w:t>определение количественного состава Совета директоров, избрание его членов, досрочное прекращение их полномочий, установление размеров их вознаграждения и/или размера компенсации расходов, связанных с исполнением ими обязанностей членов Совета директоров;</w:t>
            </w:r>
            <w:bookmarkEnd w:id="10"/>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 xml:space="preserve">избрание Президента и досрочное прекращение его полномочий, </w:t>
            </w:r>
            <w:proofErr w:type="gramStart"/>
            <w:r w:rsidRPr="00B320BA">
              <w:rPr>
                <w:rFonts w:ascii="Times New Roman" w:hAnsi="Times New Roman"/>
                <w:color w:val="000000"/>
                <w:sz w:val="22"/>
                <w:szCs w:val="22"/>
              </w:rPr>
              <w:t>в случаях</w:t>
            </w:r>
            <w:proofErr w:type="gramEnd"/>
            <w:r w:rsidRPr="00B320BA">
              <w:rPr>
                <w:rFonts w:ascii="Times New Roman" w:hAnsi="Times New Roman"/>
                <w:color w:val="000000"/>
                <w:sz w:val="22"/>
                <w:szCs w:val="22"/>
              </w:rPr>
              <w:t xml:space="preserve"> предусмотренных пунктами 6 и 7 статьи 69 Федерального Закона «Об акционерных обществах» и абзацем третьим пункта 10.2. настоящего Устава; </w:t>
            </w:r>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11" w:name="_Ref156288731"/>
            <w:r w:rsidRPr="00B320BA">
              <w:rPr>
                <w:rFonts w:ascii="Times New Roman" w:hAnsi="Times New Roman"/>
                <w:color w:val="000000"/>
                <w:sz w:val="22"/>
                <w:szCs w:val="22"/>
              </w:rPr>
              <w:lastRenderedPageBreak/>
              <w:t>определение количественного состава Ревизионной комиссии, избрание членов Ревизионной комиссии, досрочное прекращение их полномочий, установление размеров их вознаграждения и/или размера компенсации расходов, связанных с исполнением обязанностей членов Ревизионной комиссии;</w:t>
            </w:r>
            <w:bookmarkEnd w:id="11"/>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12" w:name="_Ref156288735"/>
            <w:r w:rsidRPr="00B320BA">
              <w:rPr>
                <w:rFonts w:ascii="Times New Roman" w:hAnsi="Times New Roman"/>
                <w:color w:val="000000"/>
                <w:sz w:val="22"/>
                <w:szCs w:val="22"/>
              </w:rPr>
              <w:t xml:space="preserve">утверждение аудитора Компании (для аудита бухгалтерской отчетности, подготовленной в соответствии с Федеральным законом «О бухгалтерской отчетности», а </w:t>
            </w:r>
            <w:proofErr w:type="gramStart"/>
            <w:r w:rsidRPr="00B320BA">
              <w:rPr>
                <w:rFonts w:ascii="Times New Roman" w:hAnsi="Times New Roman"/>
                <w:color w:val="000000"/>
                <w:sz w:val="22"/>
                <w:szCs w:val="22"/>
              </w:rPr>
              <w:t>так же</w:t>
            </w:r>
            <w:proofErr w:type="gramEnd"/>
            <w:r w:rsidRPr="00B320BA">
              <w:rPr>
                <w:rFonts w:ascii="Times New Roman" w:hAnsi="Times New Roman"/>
                <w:color w:val="000000"/>
                <w:sz w:val="22"/>
                <w:szCs w:val="22"/>
              </w:rPr>
              <w:t xml:space="preserve"> иной финансовой отчетности, предусмотренной иными правовыми актами Российской Федерации);</w:t>
            </w:r>
            <w:bookmarkEnd w:id="12"/>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13" w:name="_Ref156288737"/>
            <w:r w:rsidRPr="00B320BA">
              <w:rPr>
                <w:rFonts w:ascii="Times New Roman" w:hAnsi="Times New Roman"/>
                <w:color w:val="000000"/>
                <w:sz w:val="22"/>
                <w:szCs w:val="22"/>
              </w:rPr>
              <w:t>утверждение годового отчета Компании, годовой бухгалтерской (финансовой) отчетности Компании с учетом заключений Ревизионной комиссии и аудитора Компании;</w:t>
            </w:r>
            <w:bookmarkEnd w:id="13"/>
          </w:p>
          <w:p w:rsidR="002E53ED" w:rsidRPr="00B320BA" w:rsidRDefault="002E53ED" w:rsidP="00B320BA">
            <w:pPr>
              <w:numPr>
                <w:ilvl w:val="1"/>
                <w:numId w:val="12"/>
              </w:numPr>
              <w:autoSpaceDE w:val="0"/>
              <w:autoSpaceDN w:val="0"/>
              <w:adjustRightInd w:val="0"/>
              <w:ind w:firstLine="0"/>
              <w:jc w:val="both"/>
              <w:rPr>
                <w:rFonts w:ascii="Times New Roman" w:hAnsi="Times New Roman" w:cs="Times New Roman"/>
              </w:rPr>
            </w:pPr>
            <w:bookmarkStart w:id="14" w:name="_Ref156288740"/>
            <w:r w:rsidRPr="00B320BA">
              <w:rPr>
                <w:rFonts w:ascii="Times New Roman" w:hAnsi="Times New Roman" w:cs="Times New Roman"/>
              </w:rPr>
              <w:t xml:space="preserve">распределение прибыли и убытков Компании по результатам отчетного года, в </w:t>
            </w:r>
            <w:proofErr w:type="spellStart"/>
            <w:r w:rsidRPr="00B320BA">
              <w:rPr>
                <w:rFonts w:ascii="Times New Roman" w:hAnsi="Times New Roman" w:cs="Times New Roman"/>
              </w:rPr>
              <w:t>т.ч</w:t>
            </w:r>
            <w:proofErr w:type="spellEnd"/>
            <w:r w:rsidRPr="00B320BA">
              <w:rPr>
                <w:rFonts w:ascii="Times New Roman" w:hAnsi="Times New Roman" w:cs="Times New Roman"/>
              </w:rPr>
              <w:t>. выплата (объявление) годовых дивидендов по акциям (за исключением прибыли, распределенной в качестве дивидендов по результатам первого квартала, полугодия, девяти месяцев финансового года);</w:t>
            </w:r>
            <w:bookmarkEnd w:id="14"/>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15" w:name="_Ref156289738"/>
            <w:r w:rsidRPr="00B320BA">
              <w:rPr>
                <w:rFonts w:ascii="Times New Roman" w:hAnsi="Times New Roman"/>
                <w:color w:val="000000"/>
                <w:sz w:val="22"/>
                <w:szCs w:val="22"/>
              </w:rPr>
              <w:t>консолидация и дробление акций;</w:t>
            </w:r>
            <w:bookmarkEnd w:id="15"/>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16" w:name="_Ref156289743"/>
            <w:r w:rsidRPr="00B320BA">
              <w:rPr>
                <w:rFonts w:ascii="Times New Roman" w:hAnsi="Times New Roman"/>
                <w:color w:val="000000"/>
                <w:sz w:val="22"/>
                <w:szCs w:val="22"/>
              </w:rPr>
              <w:t>принятие решений об одобрении сделок, в совершении которых имеется заинтересованность, в случаях, предусмотренных Федеральным Законом «Об акционерных обществах»;</w:t>
            </w:r>
            <w:bookmarkEnd w:id="16"/>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17" w:name="_Ref156288601"/>
            <w:r w:rsidRPr="00B320BA">
              <w:rPr>
                <w:rFonts w:ascii="Times New Roman" w:hAnsi="Times New Roman"/>
                <w:color w:val="000000"/>
                <w:sz w:val="22"/>
                <w:szCs w:val="22"/>
              </w:rPr>
              <w:t xml:space="preserve"> принятие решений об одобрении крупных сделок, связанных с приобретением или отчуждением либо возможностью отчуждения Компанией прямо или косвенно имущества, стоимость которого составляет свыше 50 процентов балансовой стоимости активов Компании, определенной по данным его бухгалтерской отчетности на последнюю отчетную дату, в соответствии с Федеральным законом «Об акционерных обществах»;</w:t>
            </w:r>
            <w:bookmarkEnd w:id="17"/>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18" w:name="_Ref156289746"/>
            <w:r w:rsidRPr="00B320BA">
              <w:rPr>
                <w:rFonts w:ascii="Times New Roman" w:hAnsi="Times New Roman"/>
                <w:color w:val="000000"/>
                <w:sz w:val="22"/>
                <w:szCs w:val="22"/>
              </w:rPr>
              <w:t>одобрение крупных сделок, связанных с приобретением или отчуждением либо возможностью отчуждения Компанией прямо или косвенно имущества, стоимость которого составляет от 25 до 50 процентов балансовой стоимости активов Компании, определенной по данным его бухгалтерской отчетности на последнюю отчетную дату, - в случае, если Совет директоров Компании не принял единогласно решения о совершении указанных сделок;</w:t>
            </w:r>
            <w:bookmarkEnd w:id="18"/>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определение порядка ведения Собрания акционеров;</w:t>
            </w:r>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lastRenderedPageBreak/>
              <w:t>избрание членов счетной комиссии и досрочное прекращение их полномочий;</w:t>
            </w:r>
          </w:p>
          <w:p w:rsidR="002E53ED" w:rsidRPr="00B320BA" w:rsidRDefault="002E53ED" w:rsidP="00B320BA">
            <w:pPr>
              <w:pStyle w:val="Style0"/>
              <w:numPr>
                <w:ilvl w:val="1"/>
                <w:numId w:val="12"/>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приобретение Компанией размещенных акций в соответствии с абзацем первым пункта 5.9. настоящего Устава;</w:t>
            </w:r>
          </w:p>
          <w:p w:rsidR="002E53ED" w:rsidRPr="00B320BA" w:rsidRDefault="002E53ED" w:rsidP="00B320BA">
            <w:pPr>
              <w:pStyle w:val="Style0"/>
              <w:numPr>
                <w:ilvl w:val="1"/>
                <w:numId w:val="12"/>
              </w:numPr>
              <w:tabs>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19" w:name="_Ref156289771"/>
            <w:r w:rsidRPr="00B320BA">
              <w:rPr>
                <w:rFonts w:ascii="Times New Roman" w:hAnsi="Times New Roman"/>
                <w:color w:val="000000"/>
                <w:sz w:val="22"/>
                <w:szCs w:val="22"/>
              </w:rPr>
              <w:t>принятие решения об участии Компании в финансово-промышленных группах, ассоциациях и иных объединениях коммерческих организаций;</w:t>
            </w:r>
            <w:bookmarkEnd w:id="19"/>
          </w:p>
          <w:p w:rsidR="002E53ED" w:rsidRPr="00B320BA" w:rsidRDefault="002E53ED" w:rsidP="00B320BA">
            <w:pPr>
              <w:pStyle w:val="Style0"/>
              <w:numPr>
                <w:ilvl w:val="1"/>
                <w:numId w:val="12"/>
              </w:numPr>
              <w:tabs>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bookmarkStart w:id="20" w:name="_Ref156289773"/>
            <w:r w:rsidRPr="00B320BA">
              <w:rPr>
                <w:rFonts w:ascii="Times New Roman" w:hAnsi="Times New Roman"/>
                <w:sz w:val="22"/>
                <w:szCs w:val="22"/>
              </w:rPr>
              <w:t>утверждение внутренних документов, регулирующих деятельность органов Компании (Положения об Общем собрании акционеров, Положения о Совете директоров, Положения о Ревизионной комиссии, Положения о Президенте);</w:t>
            </w:r>
            <w:bookmarkEnd w:id="20"/>
          </w:p>
          <w:p w:rsidR="002E53ED" w:rsidRPr="00B320BA" w:rsidRDefault="002E53ED" w:rsidP="00B320BA">
            <w:pPr>
              <w:widowControl w:val="0"/>
              <w:numPr>
                <w:ilvl w:val="1"/>
                <w:numId w:val="12"/>
              </w:numPr>
              <w:tabs>
                <w:tab w:val="left" w:pos="9000"/>
              </w:tabs>
              <w:autoSpaceDE w:val="0"/>
              <w:autoSpaceDN w:val="0"/>
              <w:adjustRightInd w:val="0"/>
              <w:ind w:firstLine="0"/>
              <w:jc w:val="both"/>
              <w:rPr>
                <w:rFonts w:ascii="Times New Roman" w:hAnsi="Times New Roman" w:cs="Times New Roman"/>
              </w:rPr>
            </w:pPr>
            <w:bookmarkStart w:id="21" w:name="_Ref156289775"/>
            <w:r w:rsidRPr="00B320BA">
              <w:rPr>
                <w:rFonts w:ascii="Times New Roman" w:hAnsi="Times New Roman" w:cs="Times New Roman"/>
              </w:rPr>
              <w:t>увеличение уставного капитала Компании путем размещения посредством</w:t>
            </w:r>
            <w:r w:rsidRPr="00B320BA">
              <w:rPr>
                <w:rFonts w:ascii="Times New Roman" w:hAnsi="Times New Roman" w:cs="Times New Roman"/>
              </w:rPr>
              <w:br/>
              <w:t>открытой подписки обыкновенных акций, составляющих 25 и менее процентов ранее</w:t>
            </w:r>
            <w:r w:rsidRPr="00B320BA">
              <w:rPr>
                <w:rFonts w:ascii="Times New Roman" w:hAnsi="Times New Roman" w:cs="Times New Roman"/>
              </w:rPr>
              <w:br/>
              <w:t>размещенных обыкновенных акций, - в случае не достижения единогласия по этому</w:t>
            </w:r>
            <w:r w:rsidRPr="00B320BA">
              <w:rPr>
                <w:rFonts w:ascii="Times New Roman" w:hAnsi="Times New Roman" w:cs="Times New Roman"/>
              </w:rPr>
              <w:br/>
              <w:t>вопросу Советом директоров Компании;</w:t>
            </w:r>
            <w:bookmarkEnd w:id="21"/>
          </w:p>
          <w:p w:rsidR="002E53ED" w:rsidRPr="00B320BA" w:rsidRDefault="002E53ED" w:rsidP="00B320BA">
            <w:pPr>
              <w:widowControl w:val="0"/>
              <w:numPr>
                <w:ilvl w:val="1"/>
                <w:numId w:val="12"/>
              </w:numPr>
              <w:tabs>
                <w:tab w:val="left" w:pos="9000"/>
              </w:tabs>
              <w:autoSpaceDE w:val="0"/>
              <w:autoSpaceDN w:val="0"/>
              <w:adjustRightInd w:val="0"/>
              <w:ind w:firstLine="0"/>
              <w:jc w:val="both"/>
              <w:rPr>
                <w:rFonts w:ascii="Times New Roman" w:hAnsi="Times New Roman" w:cs="Times New Roman"/>
              </w:rPr>
            </w:pPr>
            <w:bookmarkStart w:id="22" w:name="_Ref156289776"/>
            <w:r w:rsidRPr="00B320BA">
              <w:rPr>
                <w:rFonts w:ascii="Times New Roman" w:hAnsi="Times New Roman" w:cs="Times New Roman"/>
              </w:rPr>
              <w:t>выплата (объявление) дивидендов по результатам первого квартала, полугодия, девяти месяцев отчетного года;</w:t>
            </w:r>
            <w:bookmarkEnd w:id="22"/>
          </w:p>
          <w:p w:rsidR="002E53ED" w:rsidRPr="00B320BA" w:rsidRDefault="002E53ED" w:rsidP="00B320BA">
            <w:pPr>
              <w:widowControl w:val="0"/>
              <w:numPr>
                <w:ilvl w:val="1"/>
                <w:numId w:val="12"/>
              </w:numPr>
              <w:tabs>
                <w:tab w:val="left" w:pos="9000"/>
              </w:tabs>
              <w:autoSpaceDE w:val="0"/>
              <w:autoSpaceDN w:val="0"/>
              <w:adjustRightInd w:val="0"/>
              <w:ind w:firstLine="0"/>
              <w:jc w:val="both"/>
              <w:rPr>
                <w:rFonts w:ascii="Times New Roman" w:hAnsi="Times New Roman" w:cs="Times New Roman"/>
              </w:rPr>
            </w:pPr>
            <w:r w:rsidRPr="00B320BA">
              <w:rPr>
                <w:rFonts w:ascii="Times New Roman" w:hAnsi="Times New Roman" w:cs="Times New Roman"/>
                <w:color w:val="000000"/>
              </w:rPr>
              <w:t>передача полномочий единоличного исполнительного органа управляющей организации или управляющему</w:t>
            </w:r>
            <w:r w:rsidRPr="00B320BA">
              <w:rPr>
                <w:rFonts w:ascii="Times New Roman" w:hAnsi="Times New Roman" w:cs="Times New Roman"/>
              </w:rPr>
              <w:t>;</w:t>
            </w:r>
          </w:p>
          <w:p w:rsidR="002E53ED" w:rsidRPr="00B320BA" w:rsidRDefault="002E53ED" w:rsidP="00B320BA">
            <w:pPr>
              <w:widowControl w:val="0"/>
              <w:numPr>
                <w:ilvl w:val="1"/>
                <w:numId w:val="12"/>
              </w:numPr>
              <w:autoSpaceDE w:val="0"/>
              <w:autoSpaceDN w:val="0"/>
              <w:adjustRightInd w:val="0"/>
              <w:ind w:firstLine="0"/>
              <w:jc w:val="both"/>
              <w:rPr>
                <w:rFonts w:ascii="Times New Roman" w:hAnsi="Times New Roman" w:cs="Times New Roman"/>
              </w:rPr>
            </w:pPr>
            <w:r w:rsidRPr="00B320BA">
              <w:rPr>
                <w:rFonts w:ascii="Times New Roman" w:hAnsi="Times New Roman" w:cs="Times New Roman"/>
              </w:rPr>
              <w:t>принятие решения об обращении с заявлением о листинге акций Компании и (или) эмиссионных ценных бумаг Компании, конвертируемых в акции Компании;</w:t>
            </w:r>
          </w:p>
          <w:p w:rsidR="002E53ED" w:rsidRPr="00B320BA" w:rsidRDefault="002E53ED" w:rsidP="00B320BA">
            <w:pPr>
              <w:widowControl w:val="0"/>
              <w:numPr>
                <w:ilvl w:val="1"/>
                <w:numId w:val="12"/>
              </w:numPr>
              <w:autoSpaceDE w:val="0"/>
              <w:autoSpaceDN w:val="0"/>
              <w:adjustRightInd w:val="0"/>
              <w:ind w:firstLine="0"/>
              <w:jc w:val="both"/>
              <w:rPr>
                <w:rFonts w:ascii="Times New Roman" w:hAnsi="Times New Roman" w:cs="Times New Roman"/>
              </w:rPr>
            </w:pPr>
            <w:r w:rsidRPr="00B320BA">
              <w:rPr>
                <w:rFonts w:ascii="Times New Roman" w:hAnsi="Times New Roman" w:cs="Times New Roman"/>
              </w:rPr>
              <w:t xml:space="preserve">принятие решения обратиться в Банк России с заявлением об освобождении Компании от обязанности осуществлять раскрытие или предоставление информации, предусмотренной </w:t>
            </w:r>
            <w:hyperlink r:id="rId6" w:history="1">
              <w:r w:rsidRPr="00B320BA">
                <w:rPr>
                  <w:rFonts w:ascii="Times New Roman" w:hAnsi="Times New Roman" w:cs="Times New Roman"/>
                </w:rPr>
                <w:t>законодательством</w:t>
              </w:r>
            </w:hyperlink>
            <w:r w:rsidRPr="00B320BA">
              <w:rPr>
                <w:rFonts w:ascii="Times New Roman" w:hAnsi="Times New Roman" w:cs="Times New Roman"/>
              </w:rPr>
              <w:t xml:space="preserve"> Российской Федерации о ценных бумагах, а также о внесении изменений в Устав, исключающих указание на публичный статус Компании;</w:t>
            </w:r>
          </w:p>
          <w:p w:rsidR="002E53ED" w:rsidRPr="00B320BA" w:rsidRDefault="002E53ED" w:rsidP="00B320BA">
            <w:pPr>
              <w:widowControl w:val="0"/>
              <w:numPr>
                <w:ilvl w:val="1"/>
                <w:numId w:val="12"/>
              </w:numPr>
              <w:autoSpaceDE w:val="0"/>
              <w:autoSpaceDN w:val="0"/>
              <w:adjustRightInd w:val="0"/>
              <w:ind w:firstLine="0"/>
              <w:jc w:val="both"/>
              <w:rPr>
                <w:rFonts w:ascii="Times New Roman" w:hAnsi="Times New Roman" w:cs="Times New Roman"/>
              </w:rPr>
            </w:pPr>
            <w:r w:rsidRPr="00B320BA">
              <w:rPr>
                <w:rFonts w:ascii="Times New Roman" w:hAnsi="Times New Roman" w:cs="Times New Roman"/>
              </w:rPr>
              <w:t xml:space="preserve">принятие решения об обращении с заявлением о </w:t>
            </w:r>
            <w:proofErr w:type="spellStart"/>
            <w:r w:rsidRPr="00B320BA">
              <w:rPr>
                <w:rFonts w:ascii="Times New Roman" w:hAnsi="Times New Roman" w:cs="Times New Roman"/>
              </w:rPr>
              <w:t>делистинге</w:t>
            </w:r>
            <w:proofErr w:type="spellEnd"/>
            <w:r w:rsidRPr="00B320BA">
              <w:rPr>
                <w:rFonts w:ascii="Times New Roman" w:hAnsi="Times New Roman" w:cs="Times New Roman"/>
              </w:rPr>
              <w:t xml:space="preserve"> акций Компании и (или) эмиссионных ценных бумаг Компании, конвертируемых в его акции; </w:t>
            </w:r>
          </w:p>
          <w:p w:rsidR="002E53ED" w:rsidRPr="00B320BA" w:rsidRDefault="002E53ED" w:rsidP="00B320BA">
            <w:pPr>
              <w:widowControl w:val="0"/>
              <w:numPr>
                <w:ilvl w:val="1"/>
                <w:numId w:val="12"/>
              </w:numPr>
              <w:tabs>
                <w:tab w:val="left" w:pos="9000"/>
              </w:tabs>
              <w:autoSpaceDE w:val="0"/>
              <w:autoSpaceDN w:val="0"/>
              <w:adjustRightInd w:val="0"/>
              <w:ind w:firstLine="0"/>
              <w:jc w:val="both"/>
              <w:rPr>
                <w:rFonts w:ascii="Times New Roman" w:hAnsi="Times New Roman" w:cs="Times New Roman"/>
              </w:rPr>
            </w:pPr>
            <w:r w:rsidRPr="00B320BA">
              <w:rPr>
                <w:rFonts w:ascii="Times New Roman" w:hAnsi="Times New Roman" w:cs="Times New Roman"/>
              </w:rPr>
              <w:t>решение иных вопросов, предусмотренных настоящим Уставом, Гражданским кодексом Российской Федерации и Федеральным Законом "Об акционерных обществах".</w:t>
            </w:r>
          </w:p>
          <w:p w:rsidR="002E53ED" w:rsidRPr="00B320BA" w:rsidRDefault="002E53ED" w:rsidP="00B320BA">
            <w:pPr>
              <w:tabs>
                <w:tab w:val="left" w:pos="9000"/>
              </w:tabs>
              <w:jc w:val="both"/>
              <w:rPr>
                <w:rFonts w:ascii="Times New Roman" w:hAnsi="Times New Roman" w:cs="Times New Roman"/>
              </w:rPr>
            </w:pPr>
            <w:r w:rsidRPr="00B320BA">
              <w:rPr>
                <w:rFonts w:ascii="Times New Roman" w:hAnsi="Times New Roman" w:cs="Times New Roman"/>
              </w:rPr>
              <w:lastRenderedPageBreak/>
              <w:t>Вопросы, отнесенные к компетенции Собрания акционеров, не могут быть переданы на решение исполнительному органу управления Компании.</w:t>
            </w:r>
          </w:p>
          <w:p w:rsidR="002E53ED" w:rsidRPr="00B320BA" w:rsidRDefault="002E53ED" w:rsidP="00B320BA">
            <w:pPr>
              <w:tabs>
                <w:tab w:val="left" w:pos="9000"/>
              </w:tabs>
              <w:jc w:val="both"/>
              <w:rPr>
                <w:rFonts w:ascii="Times New Roman" w:hAnsi="Times New Roman" w:cs="Times New Roman"/>
              </w:rPr>
            </w:pPr>
            <w:r w:rsidRPr="00B320BA">
              <w:rPr>
                <w:rFonts w:ascii="Times New Roman" w:hAnsi="Times New Roman" w:cs="Times New Roman"/>
              </w:rPr>
              <w:t xml:space="preserve">Вопросы, отнесенные к компетенции Собрания акционеров, не могут быть переданы на решение Совету директоров (за исключением случаев, предусмотренных Гражданским кодексом Российской Федерации, Федеральным Законом "Об акционерных обществах" и Уставом Компании). </w:t>
            </w:r>
          </w:p>
          <w:p w:rsidR="002E53ED" w:rsidRPr="00B320BA" w:rsidRDefault="002E53ED" w:rsidP="00B320BA">
            <w:pPr>
              <w:tabs>
                <w:tab w:val="left" w:pos="9000"/>
              </w:tabs>
              <w:jc w:val="both"/>
              <w:rPr>
                <w:rFonts w:ascii="Times New Roman" w:hAnsi="Times New Roman" w:cs="Times New Roman"/>
              </w:rPr>
            </w:pPr>
            <w:r w:rsidRPr="00B320BA">
              <w:rPr>
                <w:rFonts w:ascii="Times New Roman" w:hAnsi="Times New Roman" w:cs="Times New Roman"/>
              </w:rPr>
              <w:t>Собрание акционеров не вправе рассматривать и принимать решения по вопросам, не отнесенным к его компетенции Гражданским кодексом Российской Федерации, Федеральным Законом "Об акционерных обществах"  и настоящим Уставом.</w:t>
            </w:r>
          </w:p>
        </w:tc>
        <w:tc>
          <w:tcPr>
            <w:tcW w:w="6237" w:type="dxa"/>
          </w:tcPr>
          <w:p w:rsidR="002E53ED" w:rsidRPr="00B320BA" w:rsidRDefault="002E53ED" w:rsidP="00B320BA">
            <w:pPr>
              <w:tabs>
                <w:tab w:val="left" w:pos="9000"/>
              </w:tabs>
              <w:ind w:right="27"/>
              <w:jc w:val="both"/>
              <w:rPr>
                <w:rFonts w:ascii="Times New Roman" w:hAnsi="Times New Roman" w:cs="Times New Roman"/>
              </w:rPr>
            </w:pPr>
            <w:r w:rsidRPr="00B320BA">
              <w:rPr>
                <w:rFonts w:ascii="Times New Roman" w:hAnsi="Times New Roman" w:cs="Times New Roman"/>
              </w:rPr>
              <w:lastRenderedPageBreak/>
              <w:t>8.2.    К компетенции Собрания акционеров относятся следующие вопросы:</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 xml:space="preserve">утверждение Устава в новой редакции; внесение изменений и дополнений в Устав; </w:t>
            </w:r>
            <w:r w:rsidRPr="00B320BA">
              <w:rPr>
                <w:rFonts w:ascii="Times New Roman" w:hAnsi="Times New Roman"/>
                <w:color w:val="000000"/>
                <w:sz w:val="22"/>
                <w:szCs w:val="22"/>
              </w:rPr>
              <w:tab/>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принятие решений о реорганизации Компании;</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принятие решений о ликвидации Компании, назначении ликвидационной комиссии (ликвидатора) и утверждении промежуточного и окончательного ликвидационных балансов;</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определение количества, номинальной стоимости, категории (типа) объявленных акций Компании и прав, предоставляемых этими акциями;</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увеличение уставного капитала путем увеличения номинальной стоимости акций</w:t>
            </w:r>
            <w:r w:rsidRPr="00B320BA">
              <w:rPr>
                <w:rFonts w:ascii="Times New Roman" w:hAnsi="Times New Roman"/>
                <w:sz w:val="22"/>
                <w:szCs w:val="22"/>
              </w:rPr>
              <w:t>;</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 xml:space="preserve">увеличение уставного капитала путем размещения дополнительных акций или иных эмиссионных ценных бумаг, конвертируемых в акции, по закрытой </w:t>
            </w:r>
          </w:p>
          <w:p w:rsidR="002E53ED" w:rsidRPr="00B320BA" w:rsidRDefault="002E53ED" w:rsidP="00B320BA">
            <w:pPr>
              <w:pStyle w:val="Style0"/>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jc w:val="both"/>
              <w:rPr>
                <w:rFonts w:ascii="Times New Roman" w:hAnsi="Times New Roman"/>
                <w:color w:val="000000"/>
                <w:sz w:val="22"/>
                <w:szCs w:val="22"/>
              </w:rPr>
            </w:pPr>
            <w:r w:rsidRPr="00B320BA">
              <w:rPr>
                <w:rFonts w:ascii="Times New Roman" w:hAnsi="Times New Roman"/>
                <w:color w:val="000000"/>
                <w:sz w:val="22"/>
                <w:szCs w:val="22"/>
              </w:rPr>
              <w:t>подписке, путем размещения посредством открытой подписки обыкновенных акций, составляющих более 25 процентов ранее размещенных обыкновенных акций; а также размещение посредством открытой подписки конвертируемых в обыкновенные акции эмиссионных ценных бумаг, которые могут быть конвертированы в обыкновенные акции, составляющие более 25 процентов ранее размещенных обыкновенных акций;</w:t>
            </w:r>
          </w:p>
          <w:p w:rsidR="002E53ED" w:rsidRPr="00B320BA" w:rsidRDefault="002E53ED" w:rsidP="00B320BA">
            <w:pPr>
              <w:widowControl w:val="0"/>
              <w:numPr>
                <w:ilvl w:val="0"/>
                <w:numId w:val="14"/>
              </w:numPr>
              <w:tabs>
                <w:tab w:val="left" w:pos="9000"/>
              </w:tabs>
              <w:autoSpaceDE w:val="0"/>
              <w:autoSpaceDN w:val="0"/>
              <w:adjustRightInd w:val="0"/>
              <w:ind w:right="27" w:firstLine="0"/>
              <w:jc w:val="both"/>
              <w:rPr>
                <w:rFonts w:ascii="Times New Roman" w:hAnsi="Times New Roman" w:cs="Times New Roman"/>
                <w:color w:val="000000"/>
              </w:rPr>
            </w:pPr>
            <w:r w:rsidRPr="00B320BA">
              <w:rPr>
                <w:rFonts w:ascii="Times New Roman" w:hAnsi="Times New Roman" w:cs="Times New Roman"/>
                <w:color w:val="000000"/>
              </w:rPr>
              <w:t xml:space="preserve">уменьшение уставного капитала </w:t>
            </w:r>
            <w:r w:rsidRPr="00B320BA">
              <w:rPr>
                <w:rFonts w:ascii="Times New Roman" w:hAnsi="Times New Roman" w:cs="Times New Roman"/>
              </w:rPr>
              <w:t>путем уменьшения номинальной стоимости акций, путем приобретения Компанией части акций в целях сокращения их общего количества, а также путем погашения приобретенных или выкупленных Компанией акций;</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определение количественного состава Совета директоров, избрание его членов, досрочное прекращение их полномочий, установление размеров их вознаграждения и/или размера компенсации расходов, связанных с исполнением ими обязанностей членов Совета директоров;</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 xml:space="preserve">избрание Президента и досрочное прекращение его полномочий, </w:t>
            </w:r>
            <w:proofErr w:type="gramStart"/>
            <w:r w:rsidRPr="00B320BA">
              <w:rPr>
                <w:rFonts w:ascii="Times New Roman" w:hAnsi="Times New Roman"/>
                <w:color w:val="000000"/>
                <w:sz w:val="22"/>
                <w:szCs w:val="22"/>
              </w:rPr>
              <w:t>в случаях</w:t>
            </w:r>
            <w:proofErr w:type="gramEnd"/>
            <w:r w:rsidRPr="00B320BA">
              <w:rPr>
                <w:rFonts w:ascii="Times New Roman" w:hAnsi="Times New Roman"/>
                <w:color w:val="000000"/>
                <w:sz w:val="22"/>
                <w:szCs w:val="22"/>
              </w:rPr>
              <w:t xml:space="preserve"> предусмотренных пунктами 6 и 7 статьи 69 Федерального Закона «Об акционерных обществах» и абзацем третьим пункта 10.2. настоящего Устава; </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lastRenderedPageBreak/>
              <w:t>определение количественного состава Ревизионной комиссии, избрание членов Ревизионной комиссии, досрочное прекращение их полномочий, установление размеров их вознаграждения и/или размера компенсации расходов, связанных с исполнением обязанностей членов Ревизионной комиссии;</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 xml:space="preserve">утверждение аудитора Компании (для аудита бухгалтерской отчетности, подготовленной в соответствии с Федеральным законом «О бухгалтерской отчетности», а </w:t>
            </w:r>
            <w:proofErr w:type="gramStart"/>
            <w:r w:rsidRPr="00B320BA">
              <w:rPr>
                <w:rFonts w:ascii="Times New Roman" w:hAnsi="Times New Roman"/>
                <w:color w:val="000000"/>
                <w:sz w:val="22"/>
                <w:szCs w:val="22"/>
              </w:rPr>
              <w:t>так же</w:t>
            </w:r>
            <w:proofErr w:type="gramEnd"/>
            <w:r w:rsidRPr="00B320BA">
              <w:rPr>
                <w:rFonts w:ascii="Times New Roman" w:hAnsi="Times New Roman"/>
                <w:color w:val="000000"/>
                <w:sz w:val="22"/>
                <w:szCs w:val="22"/>
              </w:rPr>
              <w:t xml:space="preserve"> иной финансовой отчетности, предусмотренной иными правовыми актами Российской Федерации);</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утверждение годового отчета Компании, годовой бухгалтерской (финансовой) отчетности Компании с учетом заключений Ревизионной комиссии и аудитора Компании;</w:t>
            </w:r>
          </w:p>
          <w:p w:rsidR="002E53ED" w:rsidRPr="00B320BA" w:rsidRDefault="002E53ED" w:rsidP="00B320BA">
            <w:pPr>
              <w:numPr>
                <w:ilvl w:val="0"/>
                <w:numId w:val="14"/>
              </w:numPr>
              <w:autoSpaceDE w:val="0"/>
              <w:autoSpaceDN w:val="0"/>
              <w:adjustRightInd w:val="0"/>
              <w:ind w:firstLine="0"/>
              <w:jc w:val="both"/>
              <w:rPr>
                <w:rFonts w:ascii="Times New Roman" w:hAnsi="Times New Roman" w:cs="Times New Roman"/>
              </w:rPr>
            </w:pPr>
            <w:r w:rsidRPr="00B320BA">
              <w:rPr>
                <w:rFonts w:ascii="Times New Roman" w:hAnsi="Times New Roman" w:cs="Times New Roman"/>
              </w:rPr>
              <w:t xml:space="preserve">распределение прибыли и убытков Компании по результатам отчетного года, в </w:t>
            </w:r>
            <w:proofErr w:type="spellStart"/>
            <w:r w:rsidRPr="00B320BA">
              <w:rPr>
                <w:rFonts w:ascii="Times New Roman" w:hAnsi="Times New Roman" w:cs="Times New Roman"/>
              </w:rPr>
              <w:t>т.ч</w:t>
            </w:r>
            <w:proofErr w:type="spellEnd"/>
            <w:r w:rsidRPr="00B320BA">
              <w:rPr>
                <w:rFonts w:ascii="Times New Roman" w:hAnsi="Times New Roman" w:cs="Times New Roman"/>
              </w:rPr>
              <w:t>. выплата (объявление) годовых дивидендов по акциям (за исключением прибыли, распределенной в качестве дивидендов по результатам первого квартала, полугодия, девяти месяцев финансового года);</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консолидация и дробление акций;</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sz w:val="22"/>
                <w:szCs w:val="22"/>
              </w:rPr>
              <w:t xml:space="preserve">принятие решений о согласии на совершение или о последующем одобрении сделок, в совершении которых имеется заинтересованность, в случаях, предусмотренных Федеральным Законом «Об акционерных обществах»; </w:t>
            </w:r>
            <w:r w:rsidRPr="00B320BA">
              <w:rPr>
                <w:rFonts w:ascii="Times New Roman" w:hAnsi="Times New Roman"/>
                <w:color w:val="000000"/>
                <w:sz w:val="22"/>
                <w:szCs w:val="22"/>
              </w:rPr>
              <w:t xml:space="preserve"> </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 xml:space="preserve"> </w:t>
            </w:r>
            <w:r w:rsidRPr="00B320BA">
              <w:rPr>
                <w:rFonts w:ascii="Times New Roman" w:hAnsi="Times New Roman"/>
                <w:sz w:val="22"/>
                <w:szCs w:val="22"/>
              </w:rPr>
              <w:t xml:space="preserve">принятие решений о согласии на совершение или о последующем одобрении крупных сделок, предметом которых является имущество, стоимость которого составляет более 50 процентов балансовой стоимости активов Компании; </w:t>
            </w:r>
            <w:r w:rsidRPr="00B320BA">
              <w:rPr>
                <w:rFonts w:ascii="Times New Roman" w:hAnsi="Times New Roman"/>
                <w:color w:val="000000"/>
                <w:sz w:val="22"/>
                <w:szCs w:val="22"/>
              </w:rPr>
              <w:t xml:space="preserve"> </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sz w:val="22"/>
                <w:szCs w:val="22"/>
              </w:rPr>
              <w:t xml:space="preserve">принятие решений о согласии на совершение или о последующем одобрении крупных сделок, предметом которых является имущество, стоимость которого составляет от 25 до 50 процентов балансовой стоимости активов Компании, в случаях, если единогласие Совета директоров по вопросу о согласии на совершение или последующем одобрении крупной сделки не достигнуто; </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определение порядка ведения Собрания акционеров;</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избрание членов счетной комиссии и досрочное прекращение их полномочий;</w:t>
            </w:r>
          </w:p>
          <w:p w:rsidR="002E53ED" w:rsidRPr="00B320BA" w:rsidRDefault="002E53ED" w:rsidP="00B320BA">
            <w:pPr>
              <w:pStyle w:val="Style0"/>
              <w:numPr>
                <w:ilvl w:val="0"/>
                <w:numId w:val="14"/>
              </w:numPr>
              <w:tabs>
                <w:tab w:val="left" w:pos="402"/>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t>приобретение Компанией размещенных акций в соответствии с абзацем первым пункта 5.9. настоящего Устава;</w:t>
            </w:r>
          </w:p>
          <w:p w:rsidR="002E53ED" w:rsidRPr="00B320BA" w:rsidRDefault="002E53ED" w:rsidP="00B320BA">
            <w:pPr>
              <w:pStyle w:val="Style0"/>
              <w:numPr>
                <w:ilvl w:val="0"/>
                <w:numId w:val="14"/>
              </w:numPr>
              <w:tabs>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color w:val="000000"/>
                <w:sz w:val="22"/>
                <w:szCs w:val="22"/>
              </w:rPr>
              <w:lastRenderedPageBreak/>
              <w:t>принятие решения об участии Компании в финансово-промышленных группах, ассоциациях и иных объединениях коммерческих организаций;</w:t>
            </w:r>
          </w:p>
          <w:p w:rsidR="002E53ED" w:rsidRPr="00B320BA" w:rsidRDefault="002E53ED" w:rsidP="00B320BA">
            <w:pPr>
              <w:pStyle w:val="Style0"/>
              <w:numPr>
                <w:ilvl w:val="0"/>
                <w:numId w:val="14"/>
              </w:numPr>
              <w:tabs>
                <w:tab w:val="left" w:pos="1394"/>
                <w:tab w:val="left" w:pos="4751"/>
                <w:tab w:val="left" w:pos="7404"/>
                <w:tab w:val="left" w:pos="7920"/>
                <w:tab w:val="left" w:pos="8640"/>
                <w:tab w:val="left" w:pos="9000"/>
                <w:tab w:val="left" w:pos="9360"/>
                <w:tab w:val="left" w:pos="10080"/>
                <w:tab w:val="left" w:pos="10800"/>
                <w:tab w:val="left" w:pos="11520"/>
                <w:tab w:val="left" w:pos="12240"/>
                <w:tab w:val="left" w:pos="12960"/>
              </w:tabs>
              <w:ind w:firstLine="0"/>
              <w:jc w:val="both"/>
              <w:rPr>
                <w:rFonts w:ascii="Times New Roman" w:hAnsi="Times New Roman"/>
                <w:color w:val="000000"/>
                <w:sz w:val="22"/>
                <w:szCs w:val="22"/>
              </w:rPr>
            </w:pPr>
            <w:r w:rsidRPr="00B320BA">
              <w:rPr>
                <w:rFonts w:ascii="Times New Roman" w:hAnsi="Times New Roman"/>
                <w:sz w:val="22"/>
                <w:szCs w:val="22"/>
              </w:rPr>
              <w:t>утверждение внутренних документов, регулирующих деятельность органов Компании (Положения об Общем собрании акционеров, Положения о Совете директоров, Положения о Ревизионной комиссии, Положения о Президенте);</w:t>
            </w:r>
          </w:p>
          <w:p w:rsidR="002E53ED" w:rsidRPr="00B320BA" w:rsidRDefault="002E53ED" w:rsidP="00B320BA">
            <w:pPr>
              <w:widowControl w:val="0"/>
              <w:numPr>
                <w:ilvl w:val="0"/>
                <w:numId w:val="14"/>
              </w:numPr>
              <w:tabs>
                <w:tab w:val="left" w:pos="9000"/>
              </w:tabs>
              <w:autoSpaceDE w:val="0"/>
              <w:autoSpaceDN w:val="0"/>
              <w:adjustRightInd w:val="0"/>
              <w:ind w:right="27" w:firstLine="0"/>
              <w:jc w:val="both"/>
              <w:rPr>
                <w:rFonts w:ascii="Times New Roman" w:hAnsi="Times New Roman" w:cs="Times New Roman"/>
              </w:rPr>
            </w:pPr>
            <w:r w:rsidRPr="00B320BA">
              <w:rPr>
                <w:rFonts w:ascii="Times New Roman" w:hAnsi="Times New Roman" w:cs="Times New Roman"/>
              </w:rPr>
              <w:t>увеличение уставного капитала Компании путем размещения посредством</w:t>
            </w:r>
            <w:r w:rsidRPr="00B320BA">
              <w:rPr>
                <w:rFonts w:ascii="Times New Roman" w:hAnsi="Times New Roman" w:cs="Times New Roman"/>
              </w:rPr>
              <w:br/>
              <w:t>открытой подписки обыкновенных акций, составляющих 25 и менее процентов ранее</w:t>
            </w:r>
            <w:r w:rsidRPr="00B320BA">
              <w:rPr>
                <w:rFonts w:ascii="Times New Roman" w:hAnsi="Times New Roman" w:cs="Times New Roman"/>
              </w:rPr>
              <w:br/>
              <w:t>размещенных обыкновенных акций, - в случае не достижения единогласия по этому</w:t>
            </w:r>
            <w:r w:rsidRPr="00B320BA">
              <w:rPr>
                <w:rFonts w:ascii="Times New Roman" w:hAnsi="Times New Roman" w:cs="Times New Roman"/>
              </w:rPr>
              <w:br/>
              <w:t>вопросу Советом директоров Компании;</w:t>
            </w:r>
          </w:p>
          <w:p w:rsidR="002E53ED" w:rsidRPr="00B320BA" w:rsidRDefault="002E53ED" w:rsidP="00B320BA">
            <w:pPr>
              <w:widowControl w:val="0"/>
              <w:numPr>
                <w:ilvl w:val="0"/>
                <w:numId w:val="14"/>
              </w:numPr>
              <w:tabs>
                <w:tab w:val="left" w:pos="9000"/>
              </w:tabs>
              <w:autoSpaceDE w:val="0"/>
              <w:autoSpaceDN w:val="0"/>
              <w:adjustRightInd w:val="0"/>
              <w:ind w:right="27" w:firstLine="0"/>
              <w:jc w:val="both"/>
              <w:rPr>
                <w:rFonts w:ascii="Times New Roman" w:hAnsi="Times New Roman" w:cs="Times New Roman"/>
              </w:rPr>
            </w:pPr>
            <w:r w:rsidRPr="00B320BA">
              <w:rPr>
                <w:rFonts w:ascii="Times New Roman" w:hAnsi="Times New Roman" w:cs="Times New Roman"/>
              </w:rPr>
              <w:t>выплата (объявление) дивидендов по результатам первого квартала, полугодия, девяти месяцев отчетного года;</w:t>
            </w:r>
          </w:p>
          <w:p w:rsidR="002E53ED" w:rsidRPr="00B320BA" w:rsidRDefault="002E53ED" w:rsidP="00B320BA">
            <w:pPr>
              <w:widowControl w:val="0"/>
              <w:numPr>
                <w:ilvl w:val="0"/>
                <w:numId w:val="14"/>
              </w:numPr>
              <w:tabs>
                <w:tab w:val="left" w:pos="9000"/>
              </w:tabs>
              <w:autoSpaceDE w:val="0"/>
              <w:autoSpaceDN w:val="0"/>
              <w:adjustRightInd w:val="0"/>
              <w:ind w:right="27" w:firstLine="0"/>
              <w:jc w:val="both"/>
              <w:rPr>
                <w:rFonts w:ascii="Times New Roman" w:hAnsi="Times New Roman" w:cs="Times New Roman"/>
              </w:rPr>
            </w:pPr>
            <w:r w:rsidRPr="00B320BA">
              <w:rPr>
                <w:rFonts w:ascii="Times New Roman" w:hAnsi="Times New Roman" w:cs="Times New Roman"/>
                <w:color w:val="000000"/>
              </w:rPr>
              <w:t>передача полномочий единоличного исполнительного органа управляющей организации или управляющему</w:t>
            </w:r>
            <w:r w:rsidRPr="00B320BA">
              <w:rPr>
                <w:rFonts w:ascii="Times New Roman" w:hAnsi="Times New Roman" w:cs="Times New Roman"/>
              </w:rPr>
              <w:t>;</w:t>
            </w:r>
          </w:p>
          <w:p w:rsidR="002E53ED" w:rsidRPr="00B320BA" w:rsidRDefault="002E53ED" w:rsidP="00B320BA">
            <w:pPr>
              <w:widowControl w:val="0"/>
              <w:numPr>
                <w:ilvl w:val="0"/>
                <w:numId w:val="14"/>
              </w:numPr>
              <w:autoSpaceDE w:val="0"/>
              <w:autoSpaceDN w:val="0"/>
              <w:adjustRightInd w:val="0"/>
              <w:ind w:firstLine="0"/>
              <w:jc w:val="both"/>
              <w:rPr>
                <w:rFonts w:ascii="Times New Roman" w:hAnsi="Times New Roman" w:cs="Times New Roman"/>
              </w:rPr>
            </w:pPr>
            <w:r w:rsidRPr="00B320BA">
              <w:rPr>
                <w:rFonts w:ascii="Times New Roman" w:hAnsi="Times New Roman" w:cs="Times New Roman"/>
              </w:rPr>
              <w:t>принятие решения об обращении с заявлением о листинге акций Компании и (или) эмиссионных ценных бумаг Компании, конвертируемых в акции Компании;</w:t>
            </w:r>
          </w:p>
          <w:p w:rsidR="002E53ED" w:rsidRPr="00B320BA" w:rsidRDefault="002E53ED" w:rsidP="00B320BA">
            <w:pPr>
              <w:widowControl w:val="0"/>
              <w:numPr>
                <w:ilvl w:val="0"/>
                <w:numId w:val="14"/>
              </w:numPr>
              <w:autoSpaceDE w:val="0"/>
              <w:autoSpaceDN w:val="0"/>
              <w:adjustRightInd w:val="0"/>
              <w:ind w:firstLine="0"/>
              <w:jc w:val="both"/>
              <w:rPr>
                <w:rFonts w:ascii="Times New Roman" w:hAnsi="Times New Roman" w:cs="Times New Roman"/>
              </w:rPr>
            </w:pPr>
            <w:r w:rsidRPr="00B320BA">
              <w:rPr>
                <w:rFonts w:ascii="Times New Roman" w:hAnsi="Times New Roman" w:cs="Times New Roman"/>
              </w:rPr>
              <w:t xml:space="preserve">принятие решения обратиться в Банк России с заявлением об освобождении Компании от обязанности осуществлять раскрытие или предоставление информации, предусмотренной </w:t>
            </w:r>
            <w:hyperlink r:id="rId7" w:history="1">
              <w:r w:rsidRPr="00B320BA">
                <w:rPr>
                  <w:rFonts w:ascii="Times New Roman" w:hAnsi="Times New Roman" w:cs="Times New Roman"/>
                </w:rPr>
                <w:t>законодательством</w:t>
              </w:r>
            </w:hyperlink>
            <w:r w:rsidRPr="00B320BA">
              <w:rPr>
                <w:rFonts w:ascii="Times New Roman" w:hAnsi="Times New Roman" w:cs="Times New Roman"/>
              </w:rPr>
              <w:t xml:space="preserve"> Российской Федерации о ценных бумагах, а также о внесении изменений в Устав, исключающих указание на публичный статус Компании;</w:t>
            </w:r>
          </w:p>
          <w:p w:rsidR="002E53ED" w:rsidRPr="00B320BA" w:rsidRDefault="002E53ED" w:rsidP="00B320BA">
            <w:pPr>
              <w:widowControl w:val="0"/>
              <w:numPr>
                <w:ilvl w:val="0"/>
                <w:numId w:val="14"/>
              </w:numPr>
              <w:autoSpaceDE w:val="0"/>
              <w:autoSpaceDN w:val="0"/>
              <w:adjustRightInd w:val="0"/>
              <w:ind w:firstLine="0"/>
              <w:jc w:val="both"/>
              <w:rPr>
                <w:rFonts w:ascii="Times New Roman" w:hAnsi="Times New Roman" w:cs="Times New Roman"/>
              </w:rPr>
            </w:pPr>
            <w:r w:rsidRPr="00B320BA">
              <w:rPr>
                <w:rFonts w:ascii="Times New Roman" w:hAnsi="Times New Roman" w:cs="Times New Roman"/>
              </w:rPr>
              <w:t xml:space="preserve">принятие решения об обращении с заявлением о </w:t>
            </w:r>
            <w:proofErr w:type="spellStart"/>
            <w:r w:rsidRPr="00B320BA">
              <w:rPr>
                <w:rFonts w:ascii="Times New Roman" w:hAnsi="Times New Roman" w:cs="Times New Roman"/>
              </w:rPr>
              <w:t>делистинге</w:t>
            </w:r>
            <w:proofErr w:type="spellEnd"/>
            <w:r w:rsidRPr="00B320BA">
              <w:rPr>
                <w:rFonts w:ascii="Times New Roman" w:hAnsi="Times New Roman" w:cs="Times New Roman"/>
              </w:rPr>
              <w:t xml:space="preserve"> акций Компании и (или) эмиссионных ценных бумаг Компании, конвертируемых в его акции; </w:t>
            </w:r>
          </w:p>
          <w:p w:rsidR="002E53ED" w:rsidRPr="00B320BA" w:rsidRDefault="002E53ED" w:rsidP="00B320BA">
            <w:pPr>
              <w:widowControl w:val="0"/>
              <w:numPr>
                <w:ilvl w:val="0"/>
                <w:numId w:val="14"/>
              </w:numPr>
              <w:autoSpaceDE w:val="0"/>
              <w:autoSpaceDN w:val="0"/>
              <w:adjustRightInd w:val="0"/>
              <w:ind w:firstLine="0"/>
              <w:jc w:val="both"/>
              <w:rPr>
                <w:rFonts w:ascii="Times New Roman" w:hAnsi="Times New Roman" w:cs="Times New Roman"/>
              </w:rPr>
            </w:pPr>
            <w:r w:rsidRPr="00B320BA">
              <w:rPr>
                <w:rFonts w:ascii="Times New Roman" w:hAnsi="Times New Roman" w:cs="Times New Roman"/>
              </w:rPr>
              <w:t>решение иных вопросов, предусмотренных настоящим Уставом, Гражданским кодексом Российской Федерации и Федеральным Законом "Об акционерных обществах".</w:t>
            </w:r>
          </w:p>
          <w:p w:rsidR="002E53ED" w:rsidRPr="00B320BA" w:rsidRDefault="002E53ED" w:rsidP="00B320BA">
            <w:pPr>
              <w:tabs>
                <w:tab w:val="left" w:pos="9000"/>
              </w:tabs>
              <w:ind w:right="27"/>
              <w:jc w:val="both"/>
              <w:rPr>
                <w:rFonts w:ascii="Times New Roman" w:hAnsi="Times New Roman" w:cs="Times New Roman"/>
              </w:rPr>
            </w:pPr>
            <w:r w:rsidRPr="00B320BA">
              <w:rPr>
                <w:rFonts w:ascii="Times New Roman" w:hAnsi="Times New Roman" w:cs="Times New Roman"/>
              </w:rPr>
              <w:t>Вопросы, отнесенные к компетенции Собрания акционеров, не могут быть переданы на решение исполнительному органу управления Компании.</w:t>
            </w:r>
          </w:p>
          <w:p w:rsidR="002E53ED" w:rsidRPr="00B320BA" w:rsidRDefault="002E53ED" w:rsidP="00B320BA">
            <w:pPr>
              <w:tabs>
                <w:tab w:val="left" w:pos="9000"/>
              </w:tabs>
              <w:ind w:right="27"/>
              <w:jc w:val="both"/>
              <w:rPr>
                <w:rFonts w:ascii="Times New Roman" w:hAnsi="Times New Roman" w:cs="Times New Roman"/>
              </w:rPr>
            </w:pPr>
            <w:r w:rsidRPr="00B320BA">
              <w:rPr>
                <w:rFonts w:ascii="Times New Roman" w:hAnsi="Times New Roman" w:cs="Times New Roman"/>
              </w:rPr>
              <w:t xml:space="preserve">Вопросы, отнесенные к компетенции Собрания акционеров, не могут быть переданы на решение Совету директоров (за </w:t>
            </w:r>
            <w:r w:rsidRPr="00B320BA">
              <w:rPr>
                <w:rFonts w:ascii="Times New Roman" w:hAnsi="Times New Roman" w:cs="Times New Roman"/>
              </w:rPr>
              <w:lastRenderedPageBreak/>
              <w:t xml:space="preserve">исключением случаев, предусмотренных Гражданским кодексом Российской Федерации, Федеральным Законом "Об акционерных обществах" и Уставом Компании). </w:t>
            </w:r>
          </w:p>
          <w:p w:rsidR="002E53ED" w:rsidRPr="00B320BA" w:rsidRDefault="002E53ED" w:rsidP="00B320BA">
            <w:pPr>
              <w:tabs>
                <w:tab w:val="left" w:pos="9000"/>
              </w:tabs>
              <w:ind w:right="27"/>
              <w:jc w:val="both"/>
              <w:rPr>
                <w:rFonts w:ascii="Times New Roman" w:hAnsi="Times New Roman" w:cs="Times New Roman"/>
              </w:rPr>
            </w:pPr>
            <w:r w:rsidRPr="00B320BA">
              <w:rPr>
                <w:rFonts w:ascii="Times New Roman" w:hAnsi="Times New Roman" w:cs="Times New Roman"/>
              </w:rPr>
              <w:t>Собрание акционеров не вправе рассматривать и принимать решения по вопросам, не отнесенным к его компетенции Гражданским кодексом Российской Федерации, Федеральным Законом "Об акционерных обществах" и настоящим Уставом.</w:t>
            </w:r>
          </w:p>
        </w:tc>
        <w:tc>
          <w:tcPr>
            <w:tcW w:w="2268" w:type="dxa"/>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lastRenderedPageBreak/>
              <w:t>Приведение Устава в соответствие с действующей редакцией Федерального закона от 26.12.1995 N 208-ФЗ "Об акционерных обществах" в части порядка одобрения сделок, в совершении которых имеется заинтересованность, и крупных сделок.</w:t>
            </w:r>
          </w:p>
          <w:p w:rsidR="002E53ED" w:rsidRPr="00B320BA" w:rsidRDefault="002E53ED" w:rsidP="00B320BA">
            <w:pPr>
              <w:autoSpaceDE w:val="0"/>
              <w:autoSpaceDN w:val="0"/>
              <w:adjustRightInd w:val="0"/>
              <w:jc w:val="both"/>
              <w:rPr>
                <w:rFonts w:ascii="Times New Roman" w:hAnsi="Times New Roman" w:cs="Times New Roman"/>
                <w:bCs/>
              </w:rPr>
            </w:pPr>
          </w:p>
        </w:tc>
      </w:tr>
      <w:tr w:rsidR="002E53ED" w:rsidRPr="00B320BA" w:rsidTr="00B320BA">
        <w:tc>
          <w:tcPr>
            <w:tcW w:w="6232" w:type="dxa"/>
          </w:tcPr>
          <w:p w:rsidR="002E53ED" w:rsidRPr="00B320BA" w:rsidRDefault="002E53ED" w:rsidP="00B320BA">
            <w:pPr>
              <w:jc w:val="both"/>
              <w:rPr>
                <w:rFonts w:ascii="Times New Roman" w:hAnsi="Times New Roman" w:cs="Times New Roman"/>
              </w:rPr>
            </w:pPr>
            <w:r w:rsidRPr="00B320BA">
              <w:rPr>
                <w:rFonts w:ascii="Times New Roman" w:hAnsi="Times New Roman" w:cs="Times New Roman"/>
              </w:rPr>
              <w:lastRenderedPageBreak/>
              <w:t xml:space="preserve">8.3. Один раз в год Компания проводит годовое Собрание акционеров. Годовое Собрание акционеров проводится не ранее чем через два и не позднее чем через шесть месяцев после окончания отчётного года. На годовом Собрании акционеров в обязательном порядке рассматриваются вопросы об избрании Совета директоров, Ревизионной комиссии и указанные в подпунктах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_Ref156288735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11)</w:t>
            </w:r>
            <w:r w:rsidRPr="00B320BA">
              <w:rPr>
                <w:rFonts w:ascii="Times New Roman" w:hAnsi="Times New Roman" w:cs="Times New Roman"/>
              </w:rPr>
              <w:fldChar w:fldCharType="end"/>
            </w:r>
            <w:r w:rsidRPr="00B320BA">
              <w:rPr>
                <w:rFonts w:ascii="Times New Roman" w:hAnsi="Times New Roman" w:cs="Times New Roman"/>
              </w:rPr>
              <w:t xml:space="preserve">,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_Ref156288737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12)</w:t>
            </w:r>
            <w:r w:rsidRPr="00B320BA">
              <w:rPr>
                <w:rFonts w:ascii="Times New Roman" w:hAnsi="Times New Roman" w:cs="Times New Roman"/>
              </w:rPr>
              <w:fldChar w:fldCharType="end"/>
            </w:r>
            <w:r w:rsidRPr="00B320BA">
              <w:rPr>
                <w:rFonts w:ascii="Times New Roman" w:hAnsi="Times New Roman" w:cs="Times New Roman"/>
              </w:rPr>
              <w:t xml:space="preserve">,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_Ref156288740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13)</w:t>
            </w:r>
            <w:r w:rsidRPr="00B320BA">
              <w:rPr>
                <w:rFonts w:ascii="Times New Roman" w:hAnsi="Times New Roman" w:cs="Times New Roman"/>
              </w:rPr>
              <w:fldChar w:fldCharType="end"/>
            </w:r>
            <w:r w:rsidRPr="00B320BA">
              <w:rPr>
                <w:rFonts w:ascii="Times New Roman" w:hAnsi="Times New Roman" w:cs="Times New Roman"/>
              </w:rPr>
              <w:t xml:space="preserve"> пункта 8.2 настоящего Устава, а также могут решаться иные вопросы, отнесенные к компетенции Собрания акционеров. Конкретная дата проведения годового Собрания акционеров и повестка дня определяются Советом директоров.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Собрания акционеров, проводимые помимо годового Собрания, являются внеочередными.</w:t>
            </w:r>
          </w:p>
        </w:tc>
        <w:tc>
          <w:tcPr>
            <w:tcW w:w="6237" w:type="dxa"/>
          </w:tcPr>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 xml:space="preserve">8.3. Один раз в год Компания проводит годовое Собрание акционеров. Годовое Собрание акционеров проводится не ранее чем через два и не позднее чем через шесть месяцев после окончания отчётного года. На годовом Собрании акционеров в обязательном порядке рассматриваются вопросы об избрании Совета директоров, Ревизионной комиссии и указанные в подпунктах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_Ref156288735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11)</w:t>
            </w:r>
            <w:r w:rsidRPr="00B320BA">
              <w:rPr>
                <w:rFonts w:ascii="Times New Roman" w:hAnsi="Times New Roman" w:cs="Times New Roman"/>
              </w:rPr>
              <w:fldChar w:fldCharType="end"/>
            </w:r>
            <w:r w:rsidRPr="00B320BA">
              <w:rPr>
                <w:rFonts w:ascii="Times New Roman" w:hAnsi="Times New Roman" w:cs="Times New Roman"/>
              </w:rPr>
              <w:t xml:space="preserve">,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_Ref156288737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12)</w:t>
            </w:r>
            <w:r w:rsidRPr="00B320BA">
              <w:rPr>
                <w:rFonts w:ascii="Times New Roman" w:hAnsi="Times New Roman" w:cs="Times New Roman"/>
              </w:rPr>
              <w:fldChar w:fldCharType="end"/>
            </w:r>
            <w:r w:rsidRPr="00B320BA">
              <w:rPr>
                <w:rFonts w:ascii="Times New Roman" w:hAnsi="Times New Roman" w:cs="Times New Roman"/>
              </w:rPr>
              <w:t xml:space="preserve">,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_Ref156288740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13)</w:t>
            </w:r>
            <w:r w:rsidRPr="00B320BA">
              <w:rPr>
                <w:rFonts w:ascii="Times New Roman" w:hAnsi="Times New Roman" w:cs="Times New Roman"/>
              </w:rPr>
              <w:fldChar w:fldCharType="end"/>
            </w:r>
            <w:r w:rsidRPr="00B320BA">
              <w:rPr>
                <w:rFonts w:ascii="Times New Roman" w:hAnsi="Times New Roman" w:cs="Times New Roman"/>
              </w:rPr>
              <w:t xml:space="preserve"> пункта 8.2 настоящего Устава, а также могут решаться иные вопросы, отнесенные к компетенции Собрания акционеров. Конкретная дата проведения годового Собрания акционеров и повестка дня определяются Советом директоров.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Собрания акционеров, проводимые помимо годового Собрания, являются внеочередными.</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При проведении Собрания акционеров в форме собрания (совместного присутствия акционеров) могут использоваться информационные и коммуникационные технологии, позволяющие обеспечить возможность дистанционного участия в Собрании акционеров, обсуждения вопросов повестки дня и принятия решений по вопросам, поставленным на голосование, без присутствия в месте проведения Собрания акционеров. Возможность дистанционного участия в Собрании акционеров и адрес сайта в информационно-телекоммуникационной сети Интернет, на котором могут быть зарегистрированы акционеры для участия в Собрании акционеров и заполнена электронная форма бюллетеней, определяется решением Совета директоров при подготовке к проведению Собрания акционеров и указываются в Сообщении о проведении Собрания акционеров.</w:t>
            </w:r>
          </w:p>
        </w:tc>
        <w:tc>
          <w:tcPr>
            <w:tcW w:w="2268" w:type="dxa"/>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t>Дополнение Устава положениями, предусматривающими возможность дистанционного участия в Собрании акционеров.</w:t>
            </w:r>
          </w:p>
        </w:tc>
      </w:tr>
      <w:tr w:rsidR="002E53ED" w:rsidRPr="00B320BA" w:rsidTr="00B320BA">
        <w:tc>
          <w:tcPr>
            <w:tcW w:w="6232" w:type="dxa"/>
          </w:tcPr>
          <w:p w:rsidR="002E53ED" w:rsidRPr="00B320BA" w:rsidRDefault="002E53ED" w:rsidP="00B320BA">
            <w:pPr>
              <w:tabs>
                <w:tab w:val="left" w:pos="9000"/>
              </w:tabs>
              <w:ind w:right="27"/>
              <w:jc w:val="both"/>
              <w:rPr>
                <w:rFonts w:ascii="Times New Roman" w:hAnsi="Times New Roman" w:cs="Times New Roman"/>
              </w:rPr>
            </w:pPr>
            <w:r w:rsidRPr="00B320BA">
              <w:rPr>
                <w:rFonts w:ascii="Times New Roman" w:hAnsi="Times New Roman" w:cs="Times New Roman"/>
              </w:rPr>
              <w:lastRenderedPageBreak/>
              <w:t>8.4. ….</w:t>
            </w:r>
          </w:p>
          <w:p w:rsidR="002E53ED" w:rsidRPr="00B320BA" w:rsidRDefault="002E53ED" w:rsidP="00B320BA">
            <w:pPr>
              <w:tabs>
                <w:tab w:val="left" w:pos="9000"/>
              </w:tabs>
              <w:ind w:right="27"/>
              <w:jc w:val="both"/>
              <w:rPr>
                <w:rFonts w:ascii="Times New Roman" w:hAnsi="Times New Roman" w:cs="Times New Roman"/>
              </w:rPr>
            </w:pPr>
            <w:r w:rsidRPr="00B320BA">
              <w:rPr>
                <w:rFonts w:ascii="Times New Roman" w:hAnsi="Times New Roman" w:cs="Times New Roman"/>
              </w:rPr>
              <w:t>Требование о созыве внеочередного Собрания акционеров подписывается лицами, требующими его созыва.</w:t>
            </w:r>
          </w:p>
          <w:p w:rsidR="002E53ED" w:rsidRPr="00B320BA" w:rsidRDefault="002E53ED" w:rsidP="00B320BA">
            <w:pPr>
              <w:jc w:val="both"/>
              <w:rPr>
                <w:rFonts w:ascii="Times New Roman" w:hAnsi="Times New Roman" w:cs="Times New Roman"/>
              </w:rPr>
            </w:pPr>
            <w:r w:rsidRPr="00B320BA">
              <w:rPr>
                <w:rFonts w:ascii="Times New Roman" w:hAnsi="Times New Roman" w:cs="Times New Roman"/>
              </w:rPr>
              <w:t>…….</w:t>
            </w:r>
          </w:p>
        </w:tc>
        <w:tc>
          <w:tcPr>
            <w:tcW w:w="6237" w:type="dxa"/>
          </w:tcPr>
          <w:p w:rsidR="002E53ED" w:rsidRPr="00B320BA" w:rsidRDefault="002E53ED" w:rsidP="00B320BA">
            <w:pPr>
              <w:jc w:val="both"/>
              <w:rPr>
                <w:rFonts w:ascii="Times New Roman" w:hAnsi="Times New Roman" w:cs="Times New Roman"/>
              </w:rPr>
            </w:pPr>
            <w:r w:rsidRPr="00B320BA">
              <w:rPr>
                <w:rFonts w:ascii="Times New Roman" w:hAnsi="Times New Roman" w:cs="Times New Roman"/>
              </w:rPr>
              <w:t>8.4. ….</w:t>
            </w:r>
          </w:p>
          <w:p w:rsidR="002E53ED" w:rsidRPr="00B320BA" w:rsidRDefault="002E53ED" w:rsidP="00B320BA">
            <w:pPr>
              <w:tabs>
                <w:tab w:val="left" w:pos="9000"/>
              </w:tabs>
              <w:ind w:right="27"/>
              <w:jc w:val="both"/>
              <w:rPr>
                <w:rFonts w:ascii="Times New Roman" w:hAnsi="Times New Roman" w:cs="Times New Roman"/>
              </w:rPr>
            </w:pPr>
            <w:r w:rsidRPr="00B320BA">
              <w:rPr>
                <w:rFonts w:ascii="Times New Roman" w:hAnsi="Times New Roman" w:cs="Times New Roman"/>
              </w:rPr>
              <w:t>Требование о созыве внеочередного Собрания акционеров подписывается лицами, требующими его созыва. В случае если требование подписано акционером (его представителем), права на акции которого учитываются по счету депо в депозитарии, осуществляющем учет прав на указанные акции, к такому требованию должна прилагаться выписка по счету депо акционера в соответствующем депозитарии, подтверждающая количество принадлежащих акционеру акций Компании на дату не ранее семи рабочих дней до даты направления требования.</w:t>
            </w:r>
          </w:p>
          <w:p w:rsidR="002E53ED" w:rsidRPr="00B320BA" w:rsidRDefault="002E53ED" w:rsidP="00B320BA">
            <w:pPr>
              <w:jc w:val="both"/>
              <w:rPr>
                <w:rFonts w:ascii="Times New Roman" w:hAnsi="Times New Roman" w:cs="Times New Roman"/>
              </w:rPr>
            </w:pPr>
            <w:r w:rsidRPr="00B320BA">
              <w:rPr>
                <w:rFonts w:ascii="Times New Roman" w:hAnsi="Times New Roman" w:cs="Times New Roman"/>
              </w:rPr>
              <w:t>……</w:t>
            </w:r>
          </w:p>
        </w:tc>
        <w:tc>
          <w:tcPr>
            <w:tcW w:w="2268" w:type="dxa"/>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t>Приведение Устава в соответствие с действующим законодательством.</w:t>
            </w:r>
          </w:p>
        </w:tc>
      </w:tr>
      <w:tr w:rsidR="002E53ED" w:rsidRPr="00B320BA" w:rsidTr="00B320BA">
        <w:tc>
          <w:tcPr>
            <w:tcW w:w="6232" w:type="dxa"/>
          </w:tcPr>
          <w:p w:rsidR="002E53ED" w:rsidRPr="00B320BA" w:rsidRDefault="002E53ED" w:rsidP="00B320BA">
            <w:pPr>
              <w:tabs>
                <w:tab w:val="left" w:pos="9000"/>
              </w:tabs>
              <w:ind w:right="27" w:firstLine="567"/>
              <w:jc w:val="both"/>
              <w:rPr>
                <w:rFonts w:ascii="Times New Roman" w:hAnsi="Times New Roman" w:cs="Times New Roman"/>
              </w:rPr>
            </w:pPr>
            <w:bookmarkStart w:id="23" w:name="_Ref156290033"/>
            <w:r w:rsidRPr="00B320BA">
              <w:rPr>
                <w:rFonts w:ascii="Times New Roman" w:hAnsi="Times New Roman" w:cs="Times New Roman"/>
              </w:rPr>
              <w:t>8.5. Совет директоров при подготовке к проведению Собрания акционеров,</w:t>
            </w:r>
            <w:r w:rsidRPr="00B320BA">
              <w:rPr>
                <w:rFonts w:ascii="Times New Roman" w:hAnsi="Times New Roman" w:cs="Times New Roman"/>
              </w:rPr>
              <w:br/>
              <w:t>определяет:</w:t>
            </w:r>
            <w:bookmarkEnd w:id="23"/>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форму проведения Собрания акционеров (собрание или заочное голосование);</w:t>
            </w:r>
          </w:p>
          <w:p w:rsidR="002E53ED" w:rsidRPr="00B320BA" w:rsidRDefault="002E53ED" w:rsidP="00B320BA">
            <w:pPr>
              <w:pStyle w:val="ConsPlusNormal"/>
              <w:ind w:firstLine="540"/>
              <w:jc w:val="both"/>
              <w:rPr>
                <w:sz w:val="22"/>
                <w:szCs w:val="22"/>
              </w:rPr>
            </w:pPr>
            <w:r w:rsidRPr="00B320BA">
              <w:rPr>
                <w:sz w:val="22"/>
                <w:szCs w:val="22"/>
              </w:rPr>
              <w:t>дату, место и время проведения Собрания акционеров, а также почтовый адрес, по которому могут направляться заполненные бюллетени для голосования;</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 xml:space="preserve">время начала регистрации лиц, участвующих в Собрании акционеров, </w:t>
            </w:r>
          </w:p>
          <w:p w:rsidR="002E53ED" w:rsidRPr="00B320BA" w:rsidRDefault="002E53ED" w:rsidP="00B320BA">
            <w:pPr>
              <w:tabs>
                <w:tab w:val="left" w:pos="9000"/>
              </w:tabs>
              <w:ind w:right="27" w:firstLine="567"/>
              <w:jc w:val="both"/>
              <w:rPr>
                <w:rFonts w:ascii="Times New Roman" w:hAnsi="Times New Roman" w:cs="Times New Roman"/>
              </w:rPr>
            </w:pPr>
          </w:p>
          <w:p w:rsidR="002E53ED" w:rsidRPr="00B320BA" w:rsidRDefault="002E53ED" w:rsidP="00B320BA">
            <w:pPr>
              <w:tabs>
                <w:tab w:val="left" w:pos="9000"/>
              </w:tabs>
              <w:ind w:right="27"/>
              <w:jc w:val="both"/>
              <w:rPr>
                <w:rFonts w:ascii="Times New Roman" w:hAnsi="Times New Roman" w:cs="Times New Roman"/>
              </w:rPr>
            </w:pPr>
            <w:r w:rsidRPr="00B320BA">
              <w:rPr>
                <w:rFonts w:ascii="Times New Roman" w:hAnsi="Times New Roman" w:cs="Times New Roman"/>
              </w:rPr>
              <w:t>проводимом в форме собрания;</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дату окончания приема бюллетеней для голосования и почтовый адрес, по которому должны направляться заполненные бюллетени; - в случае проведения Собрания акционеров в форме заочного голосования;</w:t>
            </w:r>
          </w:p>
          <w:p w:rsidR="002E53ED" w:rsidRPr="00B320BA" w:rsidRDefault="002E53ED" w:rsidP="00B320BA">
            <w:pPr>
              <w:tabs>
                <w:tab w:val="left" w:pos="9000"/>
              </w:tabs>
              <w:ind w:right="27"/>
              <w:jc w:val="both"/>
              <w:rPr>
                <w:rFonts w:ascii="Times New Roman" w:hAnsi="Times New Roman" w:cs="Times New Roman"/>
              </w:rPr>
            </w:pPr>
            <w:r w:rsidRPr="00B320BA">
              <w:rPr>
                <w:rFonts w:ascii="Times New Roman" w:hAnsi="Times New Roman" w:cs="Times New Roman"/>
              </w:rPr>
              <w:t>повестку дня Собрания акционеров;</w:t>
            </w:r>
          </w:p>
          <w:p w:rsidR="002E53ED" w:rsidRPr="00B320BA" w:rsidRDefault="002E53ED" w:rsidP="00B320BA">
            <w:pPr>
              <w:tabs>
                <w:tab w:val="left" w:pos="9000"/>
              </w:tabs>
              <w:ind w:left="-142" w:right="27" w:firstLine="709"/>
              <w:jc w:val="both"/>
              <w:rPr>
                <w:rFonts w:ascii="Times New Roman" w:hAnsi="Times New Roman" w:cs="Times New Roman"/>
              </w:rPr>
            </w:pPr>
            <w:r w:rsidRPr="00B320BA">
              <w:rPr>
                <w:rFonts w:ascii="Times New Roman" w:hAnsi="Times New Roman" w:cs="Times New Roman"/>
              </w:rPr>
              <w:t>дату определения (</w:t>
            </w:r>
            <w:proofErr w:type="gramStart"/>
            <w:r w:rsidRPr="00B320BA">
              <w:rPr>
                <w:rFonts w:ascii="Times New Roman" w:hAnsi="Times New Roman" w:cs="Times New Roman"/>
              </w:rPr>
              <w:t>фиксации)  лиц</w:t>
            </w:r>
            <w:proofErr w:type="gramEnd"/>
            <w:r w:rsidRPr="00B320BA">
              <w:rPr>
                <w:rFonts w:ascii="Times New Roman" w:hAnsi="Times New Roman" w:cs="Times New Roman"/>
              </w:rPr>
              <w:t>, имеющих право на участие в Собрании акционеров;</w:t>
            </w:r>
          </w:p>
          <w:p w:rsidR="002E53ED" w:rsidRPr="00B320BA" w:rsidRDefault="002E53ED" w:rsidP="00B320BA">
            <w:pPr>
              <w:tabs>
                <w:tab w:val="left" w:pos="9000"/>
              </w:tabs>
              <w:ind w:left="-142" w:right="27" w:firstLine="709"/>
              <w:jc w:val="both"/>
              <w:rPr>
                <w:rFonts w:ascii="Times New Roman" w:hAnsi="Times New Roman" w:cs="Times New Roman"/>
              </w:rPr>
            </w:pPr>
            <w:r w:rsidRPr="00B320BA">
              <w:rPr>
                <w:rFonts w:ascii="Times New Roman" w:hAnsi="Times New Roman" w:cs="Times New Roman"/>
              </w:rPr>
              <w:t>порядок сообщения акционерам о проведении Собрания акционеров;</w:t>
            </w:r>
          </w:p>
          <w:p w:rsidR="002E53ED" w:rsidRPr="00B320BA" w:rsidRDefault="002E53ED" w:rsidP="00B320BA">
            <w:pPr>
              <w:tabs>
                <w:tab w:val="left" w:pos="9000"/>
              </w:tabs>
              <w:ind w:left="-142" w:right="27" w:firstLine="709"/>
              <w:jc w:val="both"/>
              <w:rPr>
                <w:rFonts w:ascii="Times New Roman" w:hAnsi="Times New Roman" w:cs="Times New Roman"/>
              </w:rPr>
            </w:pPr>
            <w:r w:rsidRPr="00B320BA">
              <w:rPr>
                <w:rFonts w:ascii="Times New Roman" w:hAnsi="Times New Roman" w:cs="Times New Roman"/>
              </w:rPr>
              <w:t>дату окончания приема предложений акционеров о выдвижении кандидатов для избрания в Совет директоров, Ревизионную комиссию, если повестка дня предусматривает избрание членов Совета директоров и Ревизионной комиссии;</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перечень информации (материалов), предоставляемой акционерам при подготовке к проведению Собрания акционеров, и порядок ее предоставления;</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 xml:space="preserve">форму и текст бюллетеней для голосования, а также проекты (формулировки) решений по вопросам повестки дня </w:t>
            </w:r>
            <w:r w:rsidRPr="00B320BA">
              <w:rPr>
                <w:rFonts w:ascii="Times New Roman" w:hAnsi="Times New Roman" w:cs="Times New Roman"/>
              </w:rPr>
              <w:lastRenderedPageBreak/>
              <w:t>Собрания акционеров, направляемые в электронной форме номинальным держателям акций.</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 xml:space="preserve">лицо, которое будет исполнять функции секретаря Собрания акционеров, а в случае отсутствия указанного лица на Собрании акционеров либо его невозможности исполнять функции секретаря Собрания акционеров, секретарь собрания назначается Председателем собрания акционеров. </w:t>
            </w:r>
          </w:p>
        </w:tc>
        <w:tc>
          <w:tcPr>
            <w:tcW w:w="6237"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8.5. Совет директоров при подготовке к проведению Собрания акционеров,</w:t>
            </w:r>
            <w:r w:rsidRPr="00B320BA">
              <w:rPr>
                <w:rFonts w:ascii="Times New Roman" w:hAnsi="Times New Roman" w:cs="Times New Roman"/>
              </w:rPr>
              <w:br/>
              <w:t>определяет:</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форму проведения Собрания акционеров (собрание или заочное голосование);</w:t>
            </w:r>
          </w:p>
          <w:p w:rsidR="002E53ED" w:rsidRPr="00B320BA" w:rsidRDefault="002E53ED" w:rsidP="00B320BA">
            <w:pPr>
              <w:pStyle w:val="ConsPlusNormal"/>
              <w:ind w:firstLine="540"/>
              <w:jc w:val="both"/>
              <w:rPr>
                <w:sz w:val="22"/>
                <w:szCs w:val="22"/>
              </w:rPr>
            </w:pPr>
            <w:r w:rsidRPr="00B320BA">
              <w:rPr>
                <w:sz w:val="22"/>
                <w:szCs w:val="22"/>
              </w:rPr>
              <w:t>дату, место и время проведения Собрания акционеров, а также почтовый адрес, по которому могут направляться заполненные бюллетени для голосования;</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время начала регистрации лиц, участвующих в Собрании акционеров, проводимом в форме собрания;</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дату окончания приема бюллетеней для голосования и почтовый адрес, по которому должны направляться заполненные бюллетени; - в случае проведения Собрания акционеров в форме заочного голосования;</w:t>
            </w:r>
          </w:p>
          <w:p w:rsidR="002E53ED" w:rsidRPr="00B320BA" w:rsidRDefault="002E53ED" w:rsidP="00B320BA">
            <w:pPr>
              <w:tabs>
                <w:tab w:val="left" w:pos="9000"/>
              </w:tabs>
              <w:ind w:right="27"/>
              <w:jc w:val="both"/>
              <w:rPr>
                <w:rFonts w:ascii="Times New Roman" w:hAnsi="Times New Roman" w:cs="Times New Roman"/>
              </w:rPr>
            </w:pPr>
            <w:r w:rsidRPr="00B320BA">
              <w:rPr>
                <w:rFonts w:ascii="Times New Roman" w:hAnsi="Times New Roman" w:cs="Times New Roman"/>
              </w:rPr>
              <w:t>повестку дня Собрания акционеров;</w:t>
            </w:r>
          </w:p>
          <w:p w:rsidR="002E53ED" w:rsidRPr="00B320BA" w:rsidRDefault="002E53ED" w:rsidP="00B320BA">
            <w:pPr>
              <w:tabs>
                <w:tab w:val="left" w:pos="9000"/>
              </w:tabs>
              <w:ind w:left="-142" w:right="27" w:firstLine="709"/>
              <w:jc w:val="both"/>
              <w:rPr>
                <w:rFonts w:ascii="Times New Roman" w:hAnsi="Times New Roman" w:cs="Times New Roman"/>
              </w:rPr>
            </w:pPr>
            <w:r w:rsidRPr="00B320BA">
              <w:rPr>
                <w:rFonts w:ascii="Times New Roman" w:hAnsi="Times New Roman" w:cs="Times New Roman"/>
              </w:rPr>
              <w:t>дату определения (</w:t>
            </w:r>
            <w:proofErr w:type="gramStart"/>
            <w:r w:rsidRPr="00B320BA">
              <w:rPr>
                <w:rFonts w:ascii="Times New Roman" w:hAnsi="Times New Roman" w:cs="Times New Roman"/>
              </w:rPr>
              <w:t>фиксации)  лиц</w:t>
            </w:r>
            <w:proofErr w:type="gramEnd"/>
            <w:r w:rsidRPr="00B320BA">
              <w:rPr>
                <w:rFonts w:ascii="Times New Roman" w:hAnsi="Times New Roman" w:cs="Times New Roman"/>
              </w:rPr>
              <w:t>, имеющих право на участие в Собрании акционеров;</w:t>
            </w:r>
          </w:p>
          <w:p w:rsidR="002E53ED" w:rsidRPr="00B320BA" w:rsidRDefault="002E53ED" w:rsidP="00B320BA">
            <w:pPr>
              <w:tabs>
                <w:tab w:val="left" w:pos="9000"/>
              </w:tabs>
              <w:ind w:left="-142" w:right="27" w:firstLine="709"/>
              <w:jc w:val="both"/>
              <w:rPr>
                <w:rFonts w:ascii="Times New Roman" w:hAnsi="Times New Roman" w:cs="Times New Roman"/>
              </w:rPr>
            </w:pPr>
            <w:r w:rsidRPr="00B320BA">
              <w:rPr>
                <w:rFonts w:ascii="Times New Roman" w:hAnsi="Times New Roman" w:cs="Times New Roman"/>
              </w:rPr>
              <w:t>порядок сообщения акционерам о проведении Собрания акционеров;</w:t>
            </w:r>
          </w:p>
          <w:p w:rsidR="002E53ED" w:rsidRPr="00B320BA" w:rsidRDefault="002E53ED" w:rsidP="00B320BA">
            <w:pPr>
              <w:tabs>
                <w:tab w:val="left" w:pos="9000"/>
              </w:tabs>
              <w:ind w:left="-142" w:right="27" w:firstLine="709"/>
              <w:jc w:val="both"/>
              <w:rPr>
                <w:rFonts w:ascii="Times New Roman" w:hAnsi="Times New Roman" w:cs="Times New Roman"/>
              </w:rPr>
            </w:pPr>
            <w:r w:rsidRPr="00B320BA">
              <w:rPr>
                <w:rFonts w:ascii="Times New Roman" w:hAnsi="Times New Roman" w:cs="Times New Roman"/>
              </w:rPr>
              <w:t>дату окончания приема предложений акционеров о выдвижении кандидатов для избрания в Совет директоров, Ревизионную комиссию, если повестка дня предусматривает избрание членов Совета директоров и Ревизионной комиссии;</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перечень информации (материалов), предоставляемой акционерам при подготовке к проведению Собрания акционеров, и порядок ее предоставления;</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форму и текст бюллетеней для голосования, а также проекты (формулировки) решений по вопросам повестки дня Собрания акционеров, направляемые в электронной форме номинальным держателям акций.</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 xml:space="preserve">лицо, которое будет исполнять функции секретаря Собрания акционеров, а в случае отсутствия указанного лица на Собрании акционеров либо его невозможности исполнять функции секретаря Собрания акционеров, секретарь собрания назначается Председателем собрания акционеров. </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Решением Совета директоров также может быть предусмотрена возможность заполнения электронной формы бюллетеней для голосования на сайте в информационно-телекоммуникационной сети Интернет. В этом случае Совет директоров определяет адрес сайта в информационно-телекоммуникационной сети Интернет, на котором может быть заполнена электронная форма бюллетеней.</w:t>
            </w:r>
          </w:p>
        </w:tc>
        <w:tc>
          <w:tcPr>
            <w:tcW w:w="2268" w:type="dxa"/>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lastRenderedPageBreak/>
              <w:t>Дополнение Устава положениями, предусматривающими возможность дистанционного участия в Собрании акционеров.</w:t>
            </w:r>
          </w:p>
        </w:tc>
      </w:tr>
      <w:tr w:rsidR="002E53ED" w:rsidRPr="00B320BA" w:rsidTr="00B320BA">
        <w:tc>
          <w:tcPr>
            <w:tcW w:w="6232"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8.6.</w:t>
            </w:r>
            <w:proofErr w:type="gramStart"/>
            <w:r w:rsidRPr="00B320BA">
              <w:rPr>
                <w:rFonts w:ascii="Times New Roman" w:hAnsi="Times New Roman" w:cs="Times New Roman"/>
              </w:rPr>
              <w:t xml:space="preserve"> ….</w:t>
            </w:r>
            <w:proofErr w:type="gramEnd"/>
            <w:r w:rsidRPr="00B320BA">
              <w:rPr>
                <w:rFonts w:ascii="Times New Roman" w:hAnsi="Times New Roman" w:cs="Times New Roman"/>
              </w:rPr>
              <w:t>.</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Предложение о внесении вопросов в повестку дня Собрания акционеров и предложение о выдвижении кандидатов вносятся с указанием имени (наименования) представивших их акционеров, количества и категории (типа) принадлежащих им акций и должны быть подписаны акционерами (акционером) или их представителями. Акционеры Компании, не зарегистрированные в реестре акционеров, вправе вносить предложения в повестку дня Собрания акционеров и предложения о выдвижении кандидатов также путем дачи соответствующих указаний лицу (номинальному держателю), учитывающему их права на акции.</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w:t>
            </w:r>
          </w:p>
        </w:tc>
        <w:tc>
          <w:tcPr>
            <w:tcW w:w="6237"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8.6. ……</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 xml:space="preserve">Предложение о внесении вопросов в повестку дня Собрания акционеров и предложение о выдвижении кандидатов вносятся с указанием имени (наименования) представивших их акционеров, количества и категории (типа) принадлежащих им акций и должны быть подписаны акционерами (акционером) или их представителями. Акционеры Компании, не зарегистрированные в реестре акционеров, вправе вносить предложения в повестку дня Собрания акционеров и предложения о выдвижении кандидатов также путем дачи соответствующих указаний лицу (номинальному держателю), учитывающему их права на акции. </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 xml:space="preserve">В случае если предложение подписано акционером (его представителем), права на акции которого учитываются по счету депо в депозитарии, осуществляющем учет прав на указанные акции, к такому предложению должна прилагаться выписка по счету депо акционера в соответствующем депозитарии, подтверждающая количество принадлежащих акционеру акций Компании на дату не ранее семи рабочих дней до даты направления предложения. </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w:t>
            </w:r>
          </w:p>
        </w:tc>
        <w:tc>
          <w:tcPr>
            <w:tcW w:w="2268" w:type="dxa"/>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t>Приведение Устава в соответствие с действующим законодательством.</w:t>
            </w:r>
          </w:p>
        </w:tc>
      </w:tr>
      <w:tr w:rsidR="002E53ED" w:rsidRPr="00B320BA" w:rsidTr="00B320BA">
        <w:tc>
          <w:tcPr>
            <w:tcW w:w="6232"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8.11. Сообщение о проведении Собрания акционеров содержит:</w:t>
            </w:r>
            <w:r w:rsidRPr="00B320BA">
              <w:rPr>
                <w:rFonts w:ascii="Times New Roman" w:hAnsi="Times New Roman" w:cs="Times New Roman"/>
              </w:rPr>
              <w:br/>
              <w:t>полное фирменное наименование и место нахождения Компании;</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форму проведения Собрания акционеров (собрание или заочное голосование);</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дату, место и время проведения Собрания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почтовый адрес, по которому могут быть направлены заполненные бюллетени для голосования время начала регистрации лиц, участвующих в Собрании акционеров, проводимом в форме собрания;</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дату окончания приема бюллетеней для голосования и почтовый адрес, по которому направляются заполненные бюллетени - в случае проведения Собрания акционеров в форме заочного голосования;</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дату определения (фиксации) лиц, имеющих право на участие в Собрании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повестку дня Собрания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порядок ознакомления акционеров с информацией (материалами), подлежащими представлению акционерам при подготовке к проведению Собрания акционеров, и адрес (адреса), по которому с ней можно ознакомиться;</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категории (типы) акций, владельцы которых имеют право голоса по всем или некоторым вопросам повестки дня Собрания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иную информацию, предусмотренную правовыми актами Российской Федерации, настоящим Уставом, внутренними документами Компании, решениями Собрания акционеров и Совета директоров.</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 xml:space="preserve">К информации (материалам), подлежащей представлению лицам, имеющим право на участие в Собрании акционеров, при подготовке к проведению Собрания акционеров, относятся годовой отчет Компании и заключение Ревизионной комиссии </w:t>
            </w:r>
          </w:p>
          <w:p w:rsidR="002E53ED" w:rsidRPr="00B320BA" w:rsidRDefault="002E53ED" w:rsidP="00B320BA">
            <w:pPr>
              <w:jc w:val="both"/>
              <w:rPr>
                <w:rFonts w:ascii="Times New Roman" w:hAnsi="Times New Roman" w:cs="Times New Roman"/>
              </w:rPr>
            </w:pPr>
            <w:r w:rsidRPr="00B320BA">
              <w:rPr>
                <w:rFonts w:ascii="Times New Roman" w:hAnsi="Times New Roman" w:cs="Times New Roman"/>
              </w:rPr>
              <w:t xml:space="preserve">по результатам его проверки, годовая бухгалтерская (финансовая) отчетность, заключения Ревизионной комиссии и аудитора по результатам проверки годовой бухгалтерской (финансовой) отчетности Компании, сведения о кандидатах в Совет директоров, Ревизионную комиссию Компании, сведения о кандидатах для избрания на должность Президента, сведения о кандидатах в счетную комиссию, проект изменений и дополнений (новой редакции) Устава Компании, проекты внутренних документов Компании, проекты решений Собрания акционеров, предусмотренная </w:t>
            </w:r>
            <w:hyperlink r:id="rId8" w:history="1">
              <w:r w:rsidRPr="00B320BA">
                <w:rPr>
                  <w:rFonts w:ascii="Times New Roman" w:hAnsi="Times New Roman" w:cs="Times New Roman"/>
                </w:rPr>
                <w:t>пунктом 5 статьи 32.1</w:t>
              </w:r>
            </w:hyperlink>
            <w:r w:rsidRPr="00B320BA">
              <w:rPr>
                <w:rFonts w:ascii="Times New Roman" w:hAnsi="Times New Roman" w:cs="Times New Roman"/>
              </w:rPr>
              <w:t xml:space="preserve"> Федерального закона «Об акционерных обществах» информация об акционерных соглашениях, заключенных в течение года до даты проведения, а также иная информация (материалы), определяемые решением Совета директоров.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Компания обеспечивает доступ лиц, имеющих право на участие в Собрании акционеров, для ознакомления с информацией (материалами), предусмотренной настоящим пунктом, в течение 30 дней до даты проведения Собрания акционеров, в помещении исполнительного органа Компании в иных местах, адреса которых указаны в сообщении о проведении Собрания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Компания вправе дополнительно размещать информацию (материалы), предусмотренные данным пунктом, полностью или частично на официальном сайте Компании.</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Информация (материалы), предусмотренная настоящим пунктом, должна быть доступной лицам, принимающим участие в Собрании акционеров, во время его проведения.</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Компания по требованию лица, имеющего право на участие в Собрании акционеров, предоставляет ему копии документов, указанных в настоящем пункте, с взиманием платы за их предоставление.</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 xml:space="preserve">В случае, если зарегистрированным в реестре акционеров Компании лицом является номинальный держатель акций, сообщение о проведении Собрания акционеров, а также информация (материалы), подлежащая предоставлению лицам, имеющим право на участие в Собрании акционеров, при подготовке к проведению Собрания акционеров направляются в электронной форме (в форме электронных документов, подписанных электронной подписью) номинальному держателю акций. </w:t>
            </w:r>
          </w:p>
        </w:tc>
        <w:tc>
          <w:tcPr>
            <w:tcW w:w="6237"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8.11. Сообщение о проведении Собрания акционеров содержит:</w:t>
            </w:r>
            <w:r w:rsidRPr="00B320BA">
              <w:rPr>
                <w:rFonts w:ascii="Times New Roman" w:hAnsi="Times New Roman" w:cs="Times New Roman"/>
              </w:rPr>
              <w:br/>
              <w:t>полное фирменное наименование и место нахождения Компании;</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форму проведения Собрания акционеров (собрание или заочное голосование);</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дату, место и время проведения Собрания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почтовый адрес, по которому могут быть направлены заполненные бюллетени для голосования, время начала регистрации лиц, участвующих в Собрании акционеров, проводимом в форме собрания;</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адрес сайта в информационно-телекоммуникационной сети Интернет, на котором может быть заполнена электронная форма бюллетеней, если такой способ заполнения бюллетеней предусмотрен решением Совета директоров при подготовке Собрания акционеров;</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дату окончания приема бюллетеней для голосования и почтовый адрес, по которому направляются заполненные бюллетени - в случае проведения Собрания акционеров в форме заочного голосования;</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дату определения (фиксации) лиц, имеющих право на участие в Собрании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повестку дня Собрания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порядок ознакомления акционеров с информацией (материалами), подлежащими представлению акционерам при подготовке к проведению Собрания акционеров, и адрес (адреса), по которому с ней можно ознакомиться;</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категории (типы) акций, владельцы которых имеют право голоса по всем или некоторым вопросам повестки дня Собрания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иную информацию, предусмотренную правовыми актами Российской Федерации, настоящим Уставом, внутренними документами Компании, решениями Собрания акционеров и Совета директоров.</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 xml:space="preserve">К информации (материалам), подлежащей представлению лицам, имеющим право на участие в Собрании акционеров, при подготовке к проведению Собрания акционеров, относятся годовой отчет Компании и заключение Ревизионной комиссии по результатам его проверки, годовая бухгалтерская (финансовая) отчетность, заключения Ревизионной комиссии и аудитора по результатам проверки годовой бухгалтерской (финансовой) отчетности Компании, заключение внутреннего аудита, осуществляемого в соответствии с требованиями Федерального Закона «Об акционерных обществах», сведения о кандидатах в Совет директоров, Ревизионную комиссию Компании, сведения о кандидатах для избрания на должность Президента, сведения о кандидатах в счетную комиссию, проект изменений и дополнений (новой редакции) Устава Компании, </w:t>
            </w:r>
            <w:r w:rsidRPr="00B320BA">
              <w:rPr>
                <w:rFonts w:ascii="Times New Roman" w:hAnsi="Times New Roman" w:cs="Times New Roman"/>
              </w:rPr>
              <w:lastRenderedPageBreak/>
              <w:t xml:space="preserve">проекты внутренних документов Компании, проекты решений Собрания акционеров, предусмотренная </w:t>
            </w:r>
            <w:hyperlink r:id="rId9" w:history="1">
              <w:r w:rsidRPr="00B320BA">
                <w:rPr>
                  <w:rFonts w:ascii="Times New Roman" w:hAnsi="Times New Roman" w:cs="Times New Roman"/>
                </w:rPr>
                <w:t>пунктом 5 статьи 32.1</w:t>
              </w:r>
            </w:hyperlink>
            <w:r w:rsidRPr="00B320BA">
              <w:rPr>
                <w:rFonts w:ascii="Times New Roman" w:hAnsi="Times New Roman" w:cs="Times New Roman"/>
              </w:rPr>
              <w:t xml:space="preserve"> Федерального закона «Об акционерных обществах» информация об акционерных соглашениях, заключенных в течение года до даты проведения Собрания акционеров, заключение Совета директоров о крупной сделке, отчет о заключенных Компанией в отчетном году сделках, в совершении которых имеется заинтересованность, а также иная информация (материалы), определяемые решением Совета директоров. </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Компания обеспечивает доступ лиц, имеющих право на участие в Собрании акционеров, для ознакомления с информацией (материалами), предусмотренной настоящим пунктом, в течение 30 дней до даты проведения Собрания акционеров, в помещении исполнительного органа Компании в иных местах, адреса которых указаны в сообщении о проведении Собрания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Компания вправе дополнительно размещать информацию (материалы), предусмотренные данным пунктом, полностью или частично на официальном сайте Компании.</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Информация (материалы), предусмотренная настоящим пунктом, должна быть доступной лицам, принимающим участие в Собрании акционеров, во время его проведения.</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Компания по требованию лица, имеющего право на участие в Собрании акционеров, предоставляет ему копии документов, указанных в настоящем пункте, с взиманием платы за их предоставление.</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В случае, если зарегистрированным в реестре акционеров Компании лицом является номинальный держатель акций, сообщение о проведении Собрания акционеров, а также информация (материалы), подлежащая предоставлению лицам, имеющим право на участие в Собрании акционеров, при подготовке к проведению Собрания акционеров направляются в электронной форме (в форме электронных документов, подписанных электронной подписью) номинальному держателю акций.</w:t>
            </w:r>
          </w:p>
        </w:tc>
        <w:tc>
          <w:tcPr>
            <w:tcW w:w="2268" w:type="dxa"/>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lastRenderedPageBreak/>
              <w:t xml:space="preserve">Дополнение Устава положениями, предусматривающими возможность дистанционного участия в Собрании акционеров, и приведение в </w:t>
            </w:r>
            <w:r w:rsidRPr="00B320BA">
              <w:rPr>
                <w:rFonts w:ascii="Times New Roman" w:hAnsi="Times New Roman" w:cs="Times New Roman"/>
                <w:bCs/>
              </w:rPr>
              <w:lastRenderedPageBreak/>
              <w:t>соответствие с действующей редакцией Федерального закона от 26.12.1995 N 208-ФЗ "Об акционерных обществах" в части информации, подлежащей предоставлению лицам, имеющим право на участие в Собрании акционеров.</w:t>
            </w:r>
          </w:p>
        </w:tc>
      </w:tr>
      <w:tr w:rsidR="002E53ED" w:rsidRPr="00B320BA" w:rsidTr="00B320BA">
        <w:tc>
          <w:tcPr>
            <w:tcW w:w="6232"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8.13.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Компании.</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lastRenderedPageBreak/>
              <w:t xml:space="preserve">Принявшими участие в Собрании акционеров считаются акционеры, зарегистрировавшиеся для участия в нем и акционеры, бюллетени которых получены не позднее двух дней до даты проведения Собрания акционеров. </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 xml:space="preserve">Принявшими участие в Собрании акционеров, проводимом в форме заочного голосования, считаются акционеры, бюллетени которых получены Компанией до даты окончания приема бюллетеней. </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Принявшими участие в Собрании акционеров считаются также акционеры, которые дали лицам, осуществляющим учет их прав на акции (номинальным держателям), указание о голосовании, если сообщения об их волеизъявлении получены не позднее двух дней до даты проведения Собрания акционеров или до дня окончания приема бюллетеней при проведении Собрания акционеров в форме заочного голосования.</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Определение кворума для принятия решения по вопросам повестки дня Собрания акционеров, голосование по которым осуществляется разным составом голосующих, осуществляется отдельно.</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При отсутствии кворума для проведения годового Собрания акционеров должно быть проведено повторное Собрание акционеров с той же повесткой дня. При отсутствии кворума для проведения внеочередного Собрания акционеров может быть проведено внеочередное Собрание акционеров с той же повесткой дня.</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Повторное Собрание акционеров правомочно, если в нем приняли участие акционеры, обладающие не менее чем 30 процентами голосов размещенных голосующих акций Компании.</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Сообщение о проведении повторного Собрания акционеров осуществляется в порядке, предусмотренном п. 8.10. настоящего Устава, при этом не применяется положение последнего абзаца п.8.10.  настоящего Устава.</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При проведении повторного Собрания акционеров менее чем через 40 дней после несостоявшегося Собрания акционеров лица, имеющие право на участие в таком Собрании акционеров, определяются в соответствии со списком лиц, имевших право на участие в несостоявшимся Собрании акционеров.</w:t>
            </w:r>
          </w:p>
          <w:p w:rsidR="002E53ED" w:rsidRPr="00B320BA" w:rsidRDefault="002E53ED" w:rsidP="00B320BA">
            <w:pPr>
              <w:ind w:firstLine="540"/>
              <w:jc w:val="both"/>
              <w:rPr>
                <w:rFonts w:ascii="Times New Roman" w:hAnsi="Times New Roman" w:cs="Times New Roman"/>
                <w:bCs/>
                <w:iCs/>
              </w:rPr>
            </w:pPr>
            <w:r w:rsidRPr="00B320BA">
              <w:rPr>
                <w:rFonts w:ascii="Times New Roman" w:hAnsi="Times New Roman" w:cs="Times New Roman"/>
                <w:bCs/>
                <w:iCs/>
              </w:rPr>
              <w:t xml:space="preserve">При отсутствии кворума для проведения на основании решения суда годового Собрания акционеров не позднее чем через 60 дней должно быть проведено повторное Собрание </w:t>
            </w:r>
            <w:r w:rsidRPr="00B320BA">
              <w:rPr>
                <w:rFonts w:ascii="Times New Roman" w:hAnsi="Times New Roman" w:cs="Times New Roman"/>
                <w:bCs/>
                <w:iCs/>
              </w:rPr>
              <w:lastRenderedPageBreak/>
              <w:t>акционеров с той же повесткой дня. При этом дополнительное обращение в суд не требуется. Повторное Собрание акционеров созывается и проводится лицом или органом Компании, указанными в решении суда, и, если указанные лицо или орган Компании не созвали годовое Собрание акционеров в определенный решением суда срок, повторное Собрание акционеров созывается и проводится другими лицами или органом Компании, обратившимися с иском в суд при условии, что эти лица или орган Компании указаны в решении суда.</w:t>
            </w:r>
          </w:p>
          <w:p w:rsidR="002E53ED" w:rsidRPr="00B320BA" w:rsidRDefault="002E53ED" w:rsidP="00B320BA">
            <w:pPr>
              <w:ind w:firstLine="540"/>
              <w:jc w:val="both"/>
              <w:rPr>
                <w:rFonts w:ascii="Times New Roman" w:hAnsi="Times New Roman" w:cs="Times New Roman"/>
                <w:bCs/>
                <w:iCs/>
              </w:rPr>
            </w:pPr>
            <w:r w:rsidRPr="00B320BA">
              <w:rPr>
                <w:rFonts w:ascii="Times New Roman" w:hAnsi="Times New Roman" w:cs="Times New Roman"/>
                <w:bCs/>
                <w:iCs/>
              </w:rPr>
              <w:t>В случае отсутствия кворума для проведения на основании решения суда внеочередного Собрания акционеров повторное Собрание акционеров не проводится.</w:t>
            </w:r>
          </w:p>
        </w:tc>
        <w:tc>
          <w:tcPr>
            <w:tcW w:w="6237"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8.13. Собрание акционеров правомочно (имеет кворум), если в нем приняли участие акционеры, обладающие в совокупности более чем половиной голосов размещенных голосующих акций Компании.</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lastRenderedPageBreak/>
              <w:t xml:space="preserve">Принявшими участие в Собрании акционеров, проводимом в форме собрания (совместного присутствия акционеров), считаются акционеры, зарегистрировавшиеся для участия в нем, в том числе на указанном в сообщении о проведении Собрания акционеров сайте в информационно-телекоммуникационной сети Интернет, а также акционеры, бюллетени которых получены или электронная форма бюллетеней которых заполнена на указанном в таком сообщении сайте в информационно-телекоммуникационной сети Интернет не позднее двух дней до даты проведения Собрания акционеров.  </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 xml:space="preserve">Принявшими участие в Собрании акционеров, проводимом в форме заочного голосования, считаются акционеры, бюллетени которых получены или </w:t>
            </w:r>
            <w:proofErr w:type="gramStart"/>
            <w:r w:rsidRPr="00B320BA">
              <w:rPr>
                <w:rFonts w:ascii="Times New Roman" w:hAnsi="Times New Roman" w:cs="Times New Roman"/>
              </w:rPr>
              <w:t>электронная форма бюллетеней</w:t>
            </w:r>
            <w:proofErr w:type="gramEnd"/>
            <w:r w:rsidRPr="00B320BA">
              <w:rPr>
                <w:rFonts w:ascii="Times New Roman" w:hAnsi="Times New Roman" w:cs="Times New Roman"/>
              </w:rPr>
              <w:t xml:space="preserve"> которых заполнена на указанном в сообщении о проведении Собрания акционеров сайте в информационно-телекоммуникационной сети Интернет до даты окончания приема бюллетеней.  </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Принявшими участие в Собрании акционеров считаются также акционеры, которые дали лицам, осуществляющим учет их прав на акции (номинальным держателям), указание о голосовании, если сообщения об их волеизъявлении получены не позднее двух дней до даты проведения Собрания акционеров или до дня окончания приема бюллетеней при проведении Собрания акционеров в форме заочного голосования.</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Определение кворума для принятия решения по вопросам повестки дня Собрания акционеров, голосование по которым осуществляется разным составом голосующих, осуществляется отдельно.</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При отсутствии кворума для проведения годового Собрания акционеров должно быть проведено повторное Собрание акционеров с той же повесткой дня. При отсутствии кворума для проведения внеочередного Собрания акционеров может быть проведено внеочередное Собрание акционеров с той же повесткой дня.</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Повторное Собрание акционеров правомочно, если в нем приняли участие акционеры, обладающие не менее чем 30 процентами голосов размещенных голосующих акций Компании.</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 xml:space="preserve">Сообщение о проведении повторного Собрания акционеров осуществляется в порядке, предусмотренном п. </w:t>
            </w:r>
            <w:r w:rsidRPr="00B320BA">
              <w:rPr>
                <w:rFonts w:ascii="Times New Roman" w:hAnsi="Times New Roman" w:cs="Times New Roman"/>
              </w:rPr>
              <w:lastRenderedPageBreak/>
              <w:t>8.10. настоящего Устава, при этом не применяется положение последнего абзаца п.8.10.  настоящего Устава.</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При проведении повторного Собрания акционеров менее чем через 40 дней после несостоявшегося Собрания акционеров лица, имеющие право на участие в таком Собрании акционеров, определяются в соответствии со списком лиц, имевших право на участие в несостоявшимся Собрании акционеров.</w:t>
            </w:r>
          </w:p>
          <w:p w:rsidR="002E53ED" w:rsidRPr="00B320BA" w:rsidRDefault="002E53ED" w:rsidP="00B320BA">
            <w:pPr>
              <w:ind w:firstLine="540"/>
              <w:jc w:val="both"/>
              <w:rPr>
                <w:rFonts w:ascii="Times New Roman" w:hAnsi="Times New Roman" w:cs="Times New Roman"/>
                <w:bCs/>
                <w:iCs/>
              </w:rPr>
            </w:pPr>
            <w:r w:rsidRPr="00B320BA">
              <w:rPr>
                <w:rFonts w:ascii="Times New Roman" w:hAnsi="Times New Roman" w:cs="Times New Roman"/>
                <w:bCs/>
                <w:iCs/>
              </w:rPr>
              <w:t>При отсутствии кворума для проведения на основании решения суда годового Собрания акционеров не позднее чем через 60 дней должно быть проведено повторное Собрание акционеров с той же повесткой дня. При этом дополнительное обращение в суд не требуется. Повторное Собрание акционеров созывается и проводится лицом или органом Компании, указанными в решении суда, и, если указанные лицо или орган Компании не созвали годовое Собрание акционеров в определенный решением суда срок, повторное Собрание акционеров созывается и проводится другими лицами или органом Компании, обратившимися с иском в суд при условии, что эти лица или орган Компании указаны в решении суда.</w:t>
            </w:r>
          </w:p>
          <w:p w:rsidR="002E53ED" w:rsidRPr="00B320BA" w:rsidRDefault="002E53ED" w:rsidP="00B320BA">
            <w:pPr>
              <w:ind w:firstLine="540"/>
              <w:jc w:val="both"/>
              <w:rPr>
                <w:rFonts w:ascii="Times New Roman" w:hAnsi="Times New Roman" w:cs="Times New Roman"/>
                <w:bCs/>
                <w:iCs/>
              </w:rPr>
            </w:pPr>
            <w:r w:rsidRPr="00B320BA">
              <w:rPr>
                <w:rFonts w:ascii="Times New Roman" w:hAnsi="Times New Roman" w:cs="Times New Roman"/>
                <w:bCs/>
                <w:iCs/>
              </w:rPr>
              <w:t>В случае отсутствия кворума для проведения на основании решения суда внеочередного Собрания акционеров повторное Собрание акционеров не проводится.</w:t>
            </w:r>
          </w:p>
        </w:tc>
        <w:tc>
          <w:tcPr>
            <w:tcW w:w="2268" w:type="dxa"/>
            <w:vMerge w:val="restart"/>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lastRenderedPageBreak/>
              <w:t xml:space="preserve">Дополнение Устава положениями, предусматривающими возможность </w:t>
            </w:r>
            <w:r w:rsidRPr="00B320BA">
              <w:rPr>
                <w:rFonts w:ascii="Times New Roman" w:hAnsi="Times New Roman" w:cs="Times New Roman"/>
                <w:bCs/>
              </w:rPr>
              <w:lastRenderedPageBreak/>
              <w:t>дистанционного участия в Собрании акционеров.</w:t>
            </w:r>
          </w:p>
          <w:p w:rsidR="002E53ED" w:rsidRPr="00B320BA" w:rsidRDefault="002E53ED" w:rsidP="00B320BA">
            <w:pPr>
              <w:autoSpaceDE w:val="0"/>
              <w:autoSpaceDN w:val="0"/>
              <w:adjustRightInd w:val="0"/>
              <w:jc w:val="both"/>
              <w:rPr>
                <w:rFonts w:ascii="Times New Roman" w:hAnsi="Times New Roman" w:cs="Times New Roman"/>
                <w:bCs/>
              </w:rPr>
            </w:pPr>
          </w:p>
        </w:tc>
      </w:tr>
      <w:tr w:rsidR="002E53ED" w:rsidRPr="00B320BA" w:rsidTr="00B320BA">
        <w:tc>
          <w:tcPr>
            <w:tcW w:w="6232" w:type="dxa"/>
          </w:tcPr>
          <w:p w:rsidR="002E53ED" w:rsidRPr="00B320BA" w:rsidRDefault="002E53ED" w:rsidP="00B320BA">
            <w:pPr>
              <w:tabs>
                <w:tab w:val="left" w:pos="9000"/>
              </w:tabs>
              <w:ind w:right="27" w:firstLine="568"/>
              <w:jc w:val="both"/>
              <w:rPr>
                <w:rFonts w:ascii="Times New Roman" w:hAnsi="Times New Roman" w:cs="Times New Roman"/>
              </w:rPr>
            </w:pPr>
            <w:r w:rsidRPr="00B320BA">
              <w:rPr>
                <w:rFonts w:ascii="Times New Roman" w:hAnsi="Times New Roman" w:cs="Times New Roman"/>
              </w:rPr>
              <w:lastRenderedPageBreak/>
              <w:t>8.15. Собрание акционеров может проводиться как в форме собрания (совместного присутствия акционеров), так и в форме заочного голосования.</w:t>
            </w:r>
          </w:p>
          <w:p w:rsidR="002E53ED" w:rsidRPr="00B320BA" w:rsidRDefault="002E53ED" w:rsidP="00B320BA">
            <w:pPr>
              <w:tabs>
                <w:tab w:val="left" w:pos="9000"/>
              </w:tabs>
              <w:ind w:right="27" w:firstLine="568"/>
              <w:jc w:val="both"/>
              <w:rPr>
                <w:rFonts w:ascii="Times New Roman" w:hAnsi="Times New Roman" w:cs="Times New Roman"/>
              </w:rPr>
            </w:pPr>
            <w:r w:rsidRPr="00B320BA">
              <w:rPr>
                <w:rFonts w:ascii="Times New Roman" w:hAnsi="Times New Roman" w:cs="Times New Roman"/>
              </w:rPr>
              <w:t xml:space="preserve">Собрание акционеров, повестка дня которого включает вопросы об избрании Совета директоров, Ревизионной комиссии и указанные в подпунктах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_Ref156288735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11)</w:t>
            </w:r>
            <w:r w:rsidRPr="00B320BA">
              <w:rPr>
                <w:rFonts w:ascii="Times New Roman" w:hAnsi="Times New Roman" w:cs="Times New Roman"/>
              </w:rPr>
              <w:fldChar w:fldCharType="end"/>
            </w:r>
            <w:r w:rsidRPr="00B320BA">
              <w:rPr>
                <w:rFonts w:ascii="Times New Roman" w:hAnsi="Times New Roman" w:cs="Times New Roman"/>
              </w:rPr>
              <w:t xml:space="preserve">,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_Ref156288737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12)</w:t>
            </w:r>
            <w:r w:rsidRPr="00B320BA">
              <w:rPr>
                <w:rFonts w:ascii="Times New Roman" w:hAnsi="Times New Roman" w:cs="Times New Roman"/>
              </w:rPr>
              <w:fldChar w:fldCharType="end"/>
            </w:r>
            <w:r w:rsidRPr="00B320BA">
              <w:rPr>
                <w:rFonts w:ascii="Times New Roman" w:hAnsi="Times New Roman" w:cs="Times New Roman"/>
              </w:rPr>
              <w:t>, пункта 8.2 настоящего Устава, не может проводиться в форме заочного голосования.</w:t>
            </w:r>
          </w:p>
          <w:p w:rsidR="002E53ED" w:rsidRPr="00B320BA" w:rsidRDefault="002E53ED" w:rsidP="00B320BA">
            <w:pPr>
              <w:pStyle w:val="20"/>
              <w:shd w:val="clear" w:color="auto" w:fill="auto"/>
              <w:tabs>
                <w:tab w:val="left" w:pos="1134"/>
              </w:tabs>
              <w:spacing w:after="0" w:line="240" w:lineRule="auto"/>
              <w:jc w:val="both"/>
            </w:pPr>
            <w:r w:rsidRPr="00B320BA">
              <w:t xml:space="preserve">Голосование по вопросам повестки дня Собрания акционеров </w:t>
            </w:r>
            <w:proofErr w:type="gramStart"/>
            <w:r w:rsidRPr="00B320BA">
              <w:t>осуществляются  бюллетенями</w:t>
            </w:r>
            <w:proofErr w:type="gramEnd"/>
            <w:r w:rsidRPr="00B320BA">
              <w:t xml:space="preserve"> для голосования. Бюллетень для голосования может быть вручен под роспись каждому лицу, указанному в списке лиц, имеющих право на участие в Собрании акционеров (его представителю), зарегистрировавшемуся для участия в Собрании акционеров, а также должен быть направлен или вручен под роспись каждому лицу, зарегистрированному в реестре акционеров Компании и имеющему право на участие в Собрании акционеров, в срок не позднее, чем за 20 дней до даты проведения Собрания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Направление бюллетеней для голосования осуществляется заказным письмом.</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При проведении Собрания акционеров, за исключением Собрания акционеров, проводимого в форме заочного голосования, лица, включенные в список лиц, имеющих право на участие в Собрании акционеров (их представители), вправе принять участие в таком Собрании либо направить заполненные бюллетени в Компанию. При этом при определении кворума и подведении итогов голосования учитываются голоса, представленные бюллетенями для голосования, полученными Компанией не позднее чем за два дня до даты проведения Собрания акционеров.</w:t>
            </w:r>
          </w:p>
        </w:tc>
        <w:tc>
          <w:tcPr>
            <w:tcW w:w="6237" w:type="dxa"/>
          </w:tcPr>
          <w:p w:rsidR="002E53ED" w:rsidRPr="00B320BA" w:rsidRDefault="002E53ED" w:rsidP="00B320BA">
            <w:pPr>
              <w:tabs>
                <w:tab w:val="left" w:pos="9000"/>
              </w:tabs>
              <w:ind w:right="27" w:firstLine="568"/>
              <w:jc w:val="both"/>
              <w:rPr>
                <w:rFonts w:ascii="Times New Roman" w:hAnsi="Times New Roman" w:cs="Times New Roman"/>
              </w:rPr>
            </w:pPr>
            <w:r w:rsidRPr="00B320BA">
              <w:rPr>
                <w:rFonts w:ascii="Times New Roman" w:hAnsi="Times New Roman" w:cs="Times New Roman"/>
              </w:rPr>
              <w:lastRenderedPageBreak/>
              <w:t>8.15. Собрание акционеров может проводиться как в форме собрания (совместного присутствия акционеров), так и в форме заочного голосования.</w:t>
            </w:r>
          </w:p>
          <w:p w:rsidR="002E53ED" w:rsidRPr="00B320BA" w:rsidRDefault="002E53ED" w:rsidP="00B320BA">
            <w:pPr>
              <w:tabs>
                <w:tab w:val="left" w:pos="9000"/>
              </w:tabs>
              <w:ind w:right="27" w:firstLine="568"/>
              <w:jc w:val="both"/>
              <w:rPr>
                <w:rFonts w:ascii="Times New Roman" w:hAnsi="Times New Roman" w:cs="Times New Roman"/>
              </w:rPr>
            </w:pPr>
            <w:r w:rsidRPr="00B320BA">
              <w:rPr>
                <w:rFonts w:ascii="Times New Roman" w:hAnsi="Times New Roman" w:cs="Times New Roman"/>
              </w:rPr>
              <w:t xml:space="preserve">Собрание акционеров, повестка дня которого включает вопросы об избрании Совета директоров, Ревизионной комиссии и указанные в подпунктах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_Ref156288735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11)</w:t>
            </w:r>
            <w:r w:rsidRPr="00B320BA">
              <w:rPr>
                <w:rFonts w:ascii="Times New Roman" w:hAnsi="Times New Roman" w:cs="Times New Roman"/>
              </w:rPr>
              <w:fldChar w:fldCharType="end"/>
            </w:r>
            <w:r w:rsidRPr="00B320BA">
              <w:rPr>
                <w:rFonts w:ascii="Times New Roman" w:hAnsi="Times New Roman" w:cs="Times New Roman"/>
              </w:rPr>
              <w:t xml:space="preserve">,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_Ref156288737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12)</w:t>
            </w:r>
            <w:r w:rsidRPr="00B320BA">
              <w:rPr>
                <w:rFonts w:ascii="Times New Roman" w:hAnsi="Times New Roman" w:cs="Times New Roman"/>
              </w:rPr>
              <w:fldChar w:fldCharType="end"/>
            </w:r>
            <w:r w:rsidRPr="00B320BA">
              <w:rPr>
                <w:rFonts w:ascii="Times New Roman" w:hAnsi="Times New Roman" w:cs="Times New Roman"/>
              </w:rPr>
              <w:t>, пункта 8.2 настоящего Устава, не может проводиться в форме заочного голосования.</w:t>
            </w:r>
          </w:p>
          <w:p w:rsidR="002E53ED" w:rsidRPr="00B320BA" w:rsidRDefault="002E53ED" w:rsidP="00B320BA">
            <w:pPr>
              <w:pStyle w:val="20"/>
              <w:shd w:val="clear" w:color="auto" w:fill="auto"/>
              <w:tabs>
                <w:tab w:val="left" w:pos="1134"/>
              </w:tabs>
              <w:spacing w:after="0" w:line="240" w:lineRule="auto"/>
              <w:jc w:val="both"/>
            </w:pPr>
            <w:r w:rsidRPr="00B320BA">
              <w:t xml:space="preserve">Голосование по вопросам повестки дня Собрания акционеров </w:t>
            </w:r>
            <w:proofErr w:type="gramStart"/>
            <w:r w:rsidRPr="00B320BA">
              <w:t>осуществляются  бюллетенями</w:t>
            </w:r>
            <w:proofErr w:type="gramEnd"/>
            <w:r w:rsidRPr="00B320BA">
              <w:t xml:space="preserve"> для голосования. Бюллетень для голосования может быть вручен под роспись каждому лицу, указанному в списке лиц, имеющих право на участие в Собрании акционеров (его представителю), зарегистрировавшемуся для участия в Собрании акционеров, а также должен быть направлен или вручен под роспись каждому лицу, зарегистрированному в реестре акционеров Компании и имеющему право на участие в Собрании акционеров, в срок не позднее, чем за 20 дней до даты проведения Собрания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Направление бюллетеней для голосования осуществляется заказным письмом или в виде электронного сообщения по адресу электронной почты соответствующего лица, указанному в реестре акционеров Компании.</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rPr>
              <w:t>При проведении Собрания акционеров, за исключением Собрания акционеров, проводимого в форме заочного голосования, лица, включенные в список лиц, имеющих право на участие в Собрании акционеров (их представители), вправе принять участие в таком Собрании либо направить заполненные бюллетени в Компанию. При этом при определении кворума и подведении итогов голосования учитываются голоса, представленные бюллетенями для голосования, полученными Компанией не позднее чем за два дня до даты проведения Собрания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color w:val="000000"/>
              </w:rPr>
              <w:t>В случае принятия Советом директоров соответствующего решения, л</w:t>
            </w:r>
            <w:r w:rsidRPr="00B320BA">
              <w:rPr>
                <w:rFonts w:ascii="Times New Roman" w:hAnsi="Times New Roman" w:cs="Times New Roman"/>
              </w:rPr>
              <w:t>ица, имеющие право на участие в Собрании акционеров, могут зарегистрироваться для участия в Собрании акционеров, проводимом в форме собрания (совместного присутствия акционеров), а также заполнить электронную форму бюллетеня на сайте в информационно-телекоммуникационной сети Интернет, адрес которого указан в сообщении о проведении Собрания акционеров. Заполнение электронной формы бюллетеней на сайте в информационно-телекоммуникационной сети Интернет может осуществляться акционерами в ходе проведения Собрания акционеров, если они не реализовали свое право на участие в таком Собрании иным способом.</w:t>
            </w:r>
          </w:p>
        </w:tc>
        <w:tc>
          <w:tcPr>
            <w:tcW w:w="2268" w:type="dxa"/>
            <w:vMerge/>
          </w:tcPr>
          <w:p w:rsidR="002E53ED" w:rsidRPr="00B320BA" w:rsidRDefault="002E53ED" w:rsidP="00B320BA">
            <w:pPr>
              <w:autoSpaceDE w:val="0"/>
              <w:autoSpaceDN w:val="0"/>
              <w:adjustRightInd w:val="0"/>
              <w:jc w:val="both"/>
              <w:rPr>
                <w:rFonts w:ascii="Times New Roman" w:hAnsi="Times New Roman" w:cs="Times New Roman"/>
                <w:bCs/>
              </w:rPr>
            </w:pPr>
          </w:p>
        </w:tc>
      </w:tr>
      <w:tr w:rsidR="002E53ED" w:rsidRPr="00B320BA" w:rsidTr="00B320BA">
        <w:tc>
          <w:tcPr>
            <w:tcW w:w="6232"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8.17. Решение по вопросам, указанным в подпунктах 2), 5), 6), 7), 14), 15), 16), 17), 20), 21), 22), 23) и 25) пункта 8.2 настоящего Устава, принимается Собранием акционеров только по предложению Совета директоров.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При рассмотрении вопросов, предусмотренных подпунктами 13) и 24) пункта 8.2 настоящего Устава,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При этом размер дивидендов не может быть больше размера дивидендов, рекомендованного Советом директоров Компании.</w:t>
            </w:r>
          </w:p>
        </w:tc>
        <w:tc>
          <w:tcPr>
            <w:tcW w:w="6237"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8.17. Решение по вопросам, указанным в подпунктах 2), 5), 6), 7), 14), 15), 16), 17), 20), 21), 22), 23) и 25) пункта 8.2 настоящего Устава, принимается Собранием акционеров только по предложению Совета директоров.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 xml:space="preserve">При рассмотрении вопросов, предусмотренных подпунктами 13) и 24) пункта 8.2 настоящего Устава, решение в части установления даты, на которую определяются лица, имеющие право на получение дивидендов, принимается только по предложению Совета директоров. При этом размер дивидендов не может быть больше размера дивидендов, рекомендованного Советом директоров Компании. </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 xml:space="preserve">Вопросы, указанные в подпунктах 2), 3), 5), 6), 7), 14), 15), 16), 17), 20), 23), 26) и 28) пункта 8.2 настоящего Устава, </w:t>
            </w:r>
            <w:r w:rsidRPr="00B320BA">
              <w:rPr>
                <w:rFonts w:ascii="Times New Roman" w:hAnsi="Times New Roman" w:cs="Times New Roman"/>
              </w:rPr>
              <w:lastRenderedPageBreak/>
              <w:t xml:space="preserve">относятся к существенным корпоративным действиям Компании. </w:t>
            </w:r>
          </w:p>
        </w:tc>
        <w:tc>
          <w:tcPr>
            <w:tcW w:w="2268" w:type="dxa"/>
          </w:tcPr>
          <w:p w:rsidR="002E53ED" w:rsidRPr="00B320BA" w:rsidRDefault="002E53ED" w:rsidP="00B320BA">
            <w:pPr>
              <w:shd w:val="clear" w:color="auto" w:fill="FFFFFF"/>
              <w:ind w:firstLine="27"/>
              <w:jc w:val="both"/>
              <w:rPr>
                <w:rFonts w:ascii="Times New Roman" w:hAnsi="Times New Roman" w:cs="Times New Roman"/>
              </w:rPr>
            </w:pPr>
            <w:r w:rsidRPr="00B320BA">
              <w:rPr>
                <w:rFonts w:ascii="Times New Roman" w:hAnsi="Times New Roman" w:cs="Times New Roman"/>
                <w:color w:val="000000"/>
              </w:rPr>
              <w:lastRenderedPageBreak/>
              <w:t xml:space="preserve">В целях повышения уровня корпоративного управления </w:t>
            </w:r>
            <w:r w:rsidRPr="00B320BA">
              <w:rPr>
                <w:rFonts w:ascii="Times New Roman" w:hAnsi="Times New Roman" w:cs="Times New Roman"/>
              </w:rPr>
              <w:t xml:space="preserve">в соответствии с рекомендациями Кодекса корпоративного управления (Письмо Банка России от 10 апреля 2014 года № 06-52/2463 «О Кодексе </w:t>
            </w:r>
            <w:r w:rsidRPr="00B320BA">
              <w:rPr>
                <w:rFonts w:ascii="Times New Roman" w:hAnsi="Times New Roman" w:cs="Times New Roman"/>
              </w:rPr>
              <w:lastRenderedPageBreak/>
              <w:t>корпоративного управления»).</w:t>
            </w:r>
          </w:p>
          <w:p w:rsidR="002E53ED" w:rsidRPr="00B320BA" w:rsidRDefault="002E53ED" w:rsidP="00B320BA">
            <w:pPr>
              <w:autoSpaceDE w:val="0"/>
              <w:autoSpaceDN w:val="0"/>
              <w:adjustRightInd w:val="0"/>
              <w:jc w:val="both"/>
              <w:rPr>
                <w:rFonts w:ascii="Times New Roman" w:hAnsi="Times New Roman" w:cs="Times New Roman"/>
                <w:bCs/>
              </w:rPr>
            </w:pPr>
          </w:p>
        </w:tc>
      </w:tr>
      <w:tr w:rsidR="002E53ED" w:rsidRPr="00B320BA" w:rsidTr="00B320BA">
        <w:tc>
          <w:tcPr>
            <w:tcW w:w="6232"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9.2.   К компетенции Совета директоров относятся следующие вопросы:</w:t>
            </w:r>
          </w:p>
          <w:p w:rsidR="002E53ED" w:rsidRPr="00B320BA" w:rsidRDefault="002E53ED" w:rsidP="00B320BA">
            <w:pPr>
              <w:pStyle w:val="140"/>
              <w:shd w:val="clear" w:color="auto" w:fill="auto"/>
              <w:tabs>
                <w:tab w:val="left" w:pos="0"/>
                <w:tab w:val="left" w:pos="567"/>
                <w:tab w:val="left" w:pos="1081"/>
              </w:tabs>
              <w:spacing w:before="0" w:after="0" w:line="240" w:lineRule="auto"/>
              <w:ind w:right="60" w:firstLine="0"/>
              <w:rPr>
                <w:rFonts w:ascii="Times New Roman" w:hAnsi="Times New Roman" w:cs="Times New Roman"/>
              </w:rPr>
            </w:pPr>
            <w:r w:rsidRPr="00B320BA">
              <w:rPr>
                <w:rFonts w:ascii="Times New Roman" w:hAnsi="Times New Roman" w:cs="Times New Roman"/>
                <w:color w:val="000000"/>
              </w:rPr>
              <w:tab/>
              <w:t>1)   определение приоритетных направлений деятельности Компании, утверждение стратегии развития Компании;</w:t>
            </w:r>
          </w:p>
          <w:p w:rsidR="002E53ED" w:rsidRPr="00B320BA" w:rsidRDefault="002E53ED" w:rsidP="00B320BA">
            <w:pPr>
              <w:pStyle w:val="140"/>
              <w:shd w:val="clear" w:color="auto" w:fill="auto"/>
              <w:tabs>
                <w:tab w:val="left" w:pos="0"/>
                <w:tab w:val="right" w:pos="851"/>
              </w:tabs>
              <w:spacing w:before="0" w:after="0" w:line="240" w:lineRule="auto"/>
              <w:ind w:firstLine="567"/>
              <w:rPr>
                <w:rFonts w:ascii="Times New Roman" w:hAnsi="Times New Roman" w:cs="Times New Roman"/>
                <w:color w:val="000000"/>
              </w:rPr>
            </w:pPr>
            <w:r w:rsidRPr="00B320BA">
              <w:rPr>
                <w:rFonts w:ascii="Times New Roman" w:hAnsi="Times New Roman" w:cs="Times New Roman"/>
                <w:color w:val="000000"/>
              </w:rPr>
              <w:t xml:space="preserve">2)  </w:t>
            </w:r>
            <w:r w:rsidRPr="00B320BA">
              <w:rPr>
                <w:rFonts w:ascii="Times New Roman" w:hAnsi="Times New Roman" w:cs="Times New Roman"/>
                <w:color w:val="000000"/>
              </w:rPr>
              <w:tab/>
              <w:t>созыв годового и внеочередного Собрания акционеров, за исключением случая, предусмотренного в абзаце 17 пункта 8.4 настоящего Устава;</w:t>
            </w:r>
          </w:p>
          <w:p w:rsidR="002E53ED" w:rsidRPr="00B320BA" w:rsidRDefault="002E53ED" w:rsidP="00B320BA">
            <w:pPr>
              <w:pStyle w:val="140"/>
              <w:numPr>
                <w:ilvl w:val="0"/>
                <w:numId w:val="15"/>
              </w:numPr>
              <w:shd w:val="clear" w:color="auto" w:fill="auto"/>
              <w:tabs>
                <w:tab w:val="left" w:pos="0"/>
              </w:tabs>
              <w:spacing w:before="0" w:after="0" w:line="240" w:lineRule="auto"/>
              <w:ind w:firstLine="567"/>
              <w:rPr>
                <w:rFonts w:ascii="Times New Roman" w:hAnsi="Times New Roman" w:cs="Times New Roman"/>
              </w:rPr>
            </w:pPr>
            <w:r w:rsidRPr="00B320BA">
              <w:rPr>
                <w:rFonts w:ascii="Times New Roman" w:hAnsi="Times New Roman" w:cs="Times New Roman"/>
                <w:color w:val="000000"/>
              </w:rPr>
              <w:t>утверждение повестки дня Собрания акционеров;</w:t>
            </w:r>
          </w:p>
          <w:p w:rsidR="002E53ED" w:rsidRPr="00B320BA" w:rsidRDefault="002E53ED" w:rsidP="00B320BA">
            <w:pPr>
              <w:pStyle w:val="140"/>
              <w:numPr>
                <w:ilvl w:val="0"/>
                <w:numId w:val="15"/>
              </w:numPr>
              <w:shd w:val="clear" w:color="auto" w:fill="auto"/>
              <w:tabs>
                <w:tab w:val="left" w:pos="0"/>
              </w:tabs>
              <w:spacing w:before="0" w:after="0" w:line="240" w:lineRule="auto"/>
              <w:ind w:right="60" w:firstLine="567"/>
              <w:rPr>
                <w:rFonts w:ascii="Times New Roman" w:hAnsi="Times New Roman" w:cs="Times New Roman"/>
              </w:rPr>
            </w:pPr>
            <w:r w:rsidRPr="00B320BA">
              <w:rPr>
                <w:rFonts w:ascii="Times New Roman" w:hAnsi="Times New Roman" w:cs="Times New Roman"/>
                <w:color w:val="000000"/>
              </w:rPr>
              <w:t>определение даты определения (фиксации) списка лиц, имеющих право на участие в Собрании акционеров и другие вопросы, связанные с подготовкой Собрания акционеров в соответствии с пунктом 8.5 настоящего Устава;</w:t>
            </w:r>
          </w:p>
          <w:p w:rsidR="002E53ED" w:rsidRPr="00B320BA" w:rsidRDefault="002E53ED" w:rsidP="00B320BA">
            <w:pPr>
              <w:pStyle w:val="140"/>
              <w:numPr>
                <w:ilvl w:val="0"/>
                <w:numId w:val="15"/>
              </w:numPr>
              <w:shd w:val="clear" w:color="auto" w:fill="auto"/>
              <w:tabs>
                <w:tab w:val="left" w:pos="0"/>
              </w:tabs>
              <w:spacing w:before="0" w:after="0" w:line="240" w:lineRule="auto"/>
              <w:ind w:right="60" w:firstLine="567"/>
              <w:rPr>
                <w:rFonts w:ascii="Times New Roman" w:hAnsi="Times New Roman" w:cs="Times New Roman"/>
              </w:rPr>
            </w:pPr>
            <w:r w:rsidRPr="00B320BA">
              <w:rPr>
                <w:rFonts w:ascii="Times New Roman" w:hAnsi="Times New Roman" w:cs="Times New Roman"/>
                <w:color w:val="000000"/>
              </w:rPr>
              <w:t xml:space="preserve">одобрение проектов решений и вынесение на Собрание акционеров вопросов, предусмотренных подпунктами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_Ref156289635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2)</w:t>
            </w:r>
            <w:r w:rsidRPr="00B320BA">
              <w:rPr>
                <w:rFonts w:ascii="Times New Roman" w:hAnsi="Times New Roman" w:cs="Times New Roman"/>
              </w:rPr>
              <w:fldChar w:fldCharType="end"/>
            </w:r>
            <w:r w:rsidRPr="00B320BA">
              <w:rPr>
                <w:rFonts w:ascii="Times New Roman" w:hAnsi="Times New Roman" w:cs="Times New Roman"/>
              </w:rPr>
              <w:t xml:space="preserve">,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_Ref156289727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5)</w:t>
            </w:r>
            <w:r w:rsidRPr="00B320BA">
              <w:rPr>
                <w:rFonts w:ascii="Times New Roman" w:hAnsi="Times New Roman" w:cs="Times New Roman"/>
              </w:rPr>
              <w:fldChar w:fldCharType="end"/>
            </w:r>
            <w:r w:rsidRPr="00B320BA">
              <w:rPr>
                <w:rFonts w:ascii="Times New Roman" w:hAnsi="Times New Roman" w:cs="Times New Roman"/>
              </w:rPr>
              <w:t xml:space="preserve">,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_Ref156289650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6)</w:t>
            </w:r>
            <w:r w:rsidRPr="00B320BA">
              <w:rPr>
                <w:rFonts w:ascii="Times New Roman" w:hAnsi="Times New Roman" w:cs="Times New Roman"/>
              </w:rPr>
              <w:fldChar w:fldCharType="end"/>
            </w:r>
            <w:r w:rsidRPr="00B320BA">
              <w:rPr>
                <w:rFonts w:ascii="Times New Roman" w:hAnsi="Times New Roman" w:cs="Times New Roman"/>
              </w:rPr>
              <w:t>, 7), 14), 15), 16), 17), 20), 21), 22), 23)  и 25)</w:t>
            </w:r>
            <w:r w:rsidRPr="00B320BA">
              <w:rPr>
                <w:rFonts w:ascii="Times New Roman" w:hAnsi="Times New Roman" w:cs="Times New Roman"/>
                <w:color w:val="000000"/>
              </w:rPr>
              <w:t xml:space="preserve"> пункта 8.2 настоящего Устава, а также одобрение проектов решений по другим вопросам повестки дня Собрания акционеров;</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color w:val="000000"/>
              </w:rPr>
              <w:t xml:space="preserve">6)    </w:t>
            </w:r>
            <w:r w:rsidRPr="00B320BA">
              <w:rPr>
                <w:rFonts w:ascii="Times New Roman" w:hAnsi="Times New Roman" w:cs="Times New Roman"/>
              </w:rPr>
              <w:t>увеличение уставного капитала Компании путем размещения дополнительных акций, размещение иных эмиссионных ценных бумаг, конвертируемых в обыкновенные акции Компании в пределах количества и категорий (типов) объявленных акций, за исключением случаев, когда вопрос о размещении ценных бумаг Компании настоящим Уставом и Федеральным законом «Об акционерных обществах» отнесен к компетенции Собрания акционеров</w:t>
            </w:r>
            <w:r w:rsidRPr="00B320BA">
              <w:rPr>
                <w:rFonts w:ascii="Times New Roman" w:hAnsi="Times New Roman" w:cs="Times New Roman"/>
                <w:color w:val="000000"/>
              </w:rPr>
              <w:t>;</w:t>
            </w:r>
          </w:p>
          <w:p w:rsidR="002E53ED" w:rsidRPr="00B320BA" w:rsidRDefault="002E53ED" w:rsidP="00B320BA">
            <w:pPr>
              <w:pStyle w:val="140"/>
              <w:numPr>
                <w:ilvl w:val="0"/>
                <w:numId w:val="17"/>
              </w:numPr>
              <w:shd w:val="clear" w:color="auto" w:fill="auto"/>
              <w:tabs>
                <w:tab w:val="left" w:pos="0"/>
              </w:tabs>
              <w:spacing w:before="0" w:after="0" w:line="240" w:lineRule="auto"/>
              <w:ind w:firstLine="567"/>
              <w:rPr>
                <w:rFonts w:ascii="Times New Roman" w:hAnsi="Times New Roman" w:cs="Times New Roman"/>
              </w:rPr>
            </w:pPr>
            <w:r w:rsidRPr="00B320BA">
              <w:rPr>
                <w:rFonts w:ascii="Times New Roman" w:hAnsi="Times New Roman" w:cs="Times New Roman"/>
                <w:color w:val="000000"/>
              </w:rPr>
              <w:t xml:space="preserve">утверждение решений о выпуске, проспектов, отчетов об итогах выпуска акций, а </w:t>
            </w:r>
            <w:proofErr w:type="gramStart"/>
            <w:r w:rsidRPr="00B320BA">
              <w:rPr>
                <w:rFonts w:ascii="Times New Roman" w:hAnsi="Times New Roman" w:cs="Times New Roman"/>
                <w:color w:val="000000"/>
              </w:rPr>
              <w:t>так же</w:t>
            </w:r>
            <w:proofErr w:type="gramEnd"/>
            <w:r w:rsidRPr="00B320BA">
              <w:rPr>
                <w:rFonts w:ascii="Times New Roman" w:hAnsi="Times New Roman" w:cs="Times New Roman"/>
                <w:color w:val="000000"/>
              </w:rPr>
              <w:t xml:space="preserve"> отчетов об итогах погашения акций и отчетов об итогах приобретения акций;</w:t>
            </w:r>
          </w:p>
          <w:p w:rsidR="002E53ED" w:rsidRPr="00B320BA" w:rsidRDefault="002E53ED" w:rsidP="00B320BA">
            <w:pPr>
              <w:ind w:firstLine="567"/>
              <w:jc w:val="both"/>
              <w:rPr>
                <w:rFonts w:ascii="Times New Roman" w:hAnsi="Times New Roman" w:cs="Times New Roman"/>
              </w:rPr>
            </w:pPr>
            <w:r w:rsidRPr="00B320BA">
              <w:rPr>
                <w:rFonts w:ascii="Times New Roman" w:hAnsi="Times New Roman" w:cs="Times New Roman"/>
                <w:color w:val="000000"/>
              </w:rPr>
              <w:t>8)   принятие решений о размещении</w:t>
            </w:r>
            <w:r w:rsidRPr="00B320BA">
              <w:rPr>
                <w:rFonts w:ascii="Times New Roman" w:hAnsi="Times New Roman" w:cs="Times New Roman"/>
              </w:rPr>
              <w:t xml:space="preserve"> Компанией дополнительных акций, в которые конвертируются размещенные Компанией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Компании; </w:t>
            </w:r>
          </w:p>
          <w:p w:rsidR="002E53ED" w:rsidRPr="00B320BA" w:rsidRDefault="002E53ED" w:rsidP="00B320BA">
            <w:pPr>
              <w:pStyle w:val="140"/>
              <w:numPr>
                <w:ilvl w:val="0"/>
                <w:numId w:val="18"/>
              </w:numPr>
              <w:shd w:val="clear" w:color="auto" w:fill="auto"/>
              <w:tabs>
                <w:tab w:val="left" w:pos="0"/>
              </w:tabs>
              <w:spacing w:before="0" w:after="0" w:line="240" w:lineRule="auto"/>
              <w:ind w:right="60" w:firstLine="567"/>
              <w:rPr>
                <w:rFonts w:ascii="Times New Roman" w:hAnsi="Times New Roman" w:cs="Times New Roman"/>
              </w:rPr>
            </w:pPr>
            <w:r w:rsidRPr="00B320BA">
              <w:rPr>
                <w:rFonts w:ascii="Times New Roman" w:hAnsi="Times New Roman" w:cs="Times New Roman"/>
                <w:color w:val="000000"/>
              </w:rPr>
              <w:lastRenderedPageBreak/>
              <w:t xml:space="preserve">принятие решений о размещении облигаций и иных эмиссионных ценных бумаг, за исключением акций; утверждение решений о выпуске, проспектов и отчетов об итогах выпуска указанных ценных бумаг, а </w:t>
            </w:r>
            <w:proofErr w:type="gramStart"/>
            <w:r w:rsidRPr="00B320BA">
              <w:rPr>
                <w:rFonts w:ascii="Times New Roman" w:hAnsi="Times New Roman" w:cs="Times New Roman"/>
                <w:color w:val="000000"/>
              </w:rPr>
              <w:t>так же</w:t>
            </w:r>
            <w:proofErr w:type="gramEnd"/>
            <w:r w:rsidRPr="00B320BA">
              <w:rPr>
                <w:rFonts w:ascii="Times New Roman" w:hAnsi="Times New Roman" w:cs="Times New Roman"/>
                <w:color w:val="000000"/>
              </w:rPr>
              <w:t xml:space="preserve"> принятие решений о размере процента (купона) по облигациям (или порядке его определения) и досрочном погашении облигаций; </w:t>
            </w:r>
          </w:p>
          <w:p w:rsidR="002E53ED" w:rsidRPr="00B320BA" w:rsidRDefault="002E53ED" w:rsidP="00B320BA">
            <w:pPr>
              <w:pStyle w:val="140"/>
              <w:numPr>
                <w:ilvl w:val="0"/>
                <w:numId w:val="18"/>
              </w:numPr>
              <w:shd w:val="clear" w:color="auto" w:fill="auto"/>
              <w:tabs>
                <w:tab w:val="left" w:pos="0"/>
              </w:tabs>
              <w:spacing w:before="0" w:after="0" w:line="240" w:lineRule="auto"/>
              <w:ind w:right="60" w:firstLine="567"/>
              <w:rPr>
                <w:rFonts w:ascii="Times New Roman" w:hAnsi="Times New Roman" w:cs="Times New Roman"/>
              </w:rPr>
            </w:pPr>
            <w:r w:rsidRPr="00B320BA">
              <w:rPr>
                <w:rFonts w:ascii="Times New Roman" w:hAnsi="Times New Roman" w:cs="Times New Roman"/>
              </w:rPr>
              <w:t>определение цены (денежной оценки) имущества, цены размещения или порядка её определения и цены выкупа эмиссионных ценных бумаг в случаях, предусмотренных Федеральным Законом "Об акционерных обществах" и настоящим Уставом;</w:t>
            </w:r>
          </w:p>
          <w:p w:rsidR="002E53ED" w:rsidRPr="00B320BA" w:rsidRDefault="002E53ED" w:rsidP="00B320BA">
            <w:pPr>
              <w:pStyle w:val="140"/>
              <w:numPr>
                <w:ilvl w:val="0"/>
                <w:numId w:val="18"/>
              </w:numPr>
              <w:shd w:val="clear" w:color="auto" w:fill="auto"/>
              <w:tabs>
                <w:tab w:val="left" w:pos="0"/>
              </w:tabs>
              <w:spacing w:before="0" w:after="0" w:line="240" w:lineRule="auto"/>
              <w:ind w:right="60" w:firstLine="567"/>
              <w:rPr>
                <w:rFonts w:ascii="Times New Roman" w:hAnsi="Times New Roman" w:cs="Times New Roman"/>
              </w:rPr>
            </w:pPr>
            <w:r w:rsidRPr="00B320BA">
              <w:rPr>
                <w:rFonts w:ascii="Times New Roman" w:hAnsi="Times New Roman" w:cs="Times New Roman"/>
                <w:color w:val="000000"/>
              </w:rPr>
              <w:t>приобретение размещенных Компанией акций в соответствии с пунктом 5.9 настоящего Устава, а также размещенных Компанией облигаций и иных ценных бумаг;</w:t>
            </w:r>
          </w:p>
          <w:p w:rsidR="002E53ED" w:rsidRPr="00B320BA" w:rsidRDefault="002E53ED" w:rsidP="00B320BA">
            <w:pPr>
              <w:pStyle w:val="140"/>
              <w:numPr>
                <w:ilvl w:val="0"/>
                <w:numId w:val="16"/>
              </w:numPr>
              <w:shd w:val="clear" w:color="auto" w:fill="auto"/>
              <w:tabs>
                <w:tab w:val="left" w:pos="0"/>
              </w:tabs>
              <w:spacing w:before="0" w:after="0" w:line="240" w:lineRule="auto"/>
              <w:ind w:right="60" w:firstLine="567"/>
              <w:rPr>
                <w:rFonts w:ascii="Times New Roman" w:hAnsi="Times New Roman" w:cs="Times New Roman"/>
              </w:rPr>
            </w:pPr>
            <w:r w:rsidRPr="00B320BA">
              <w:rPr>
                <w:rFonts w:ascii="Times New Roman" w:hAnsi="Times New Roman" w:cs="Times New Roman"/>
                <w:color w:val="000000"/>
              </w:rPr>
              <w:t>избрание Председателя Совета директоров, досрочное прекращение полномочий Председателя Совета директоров;</w:t>
            </w:r>
          </w:p>
          <w:p w:rsidR="002E53ED" w:rsidRPr="00B320BA" w:rsidRDefault="002E53ED" w:rsidP="00B320BA">
            <w:pPr>
              <w:pStyle w:val="140"/>
              <w:numPr>
                <w:ilvl w:val="0"/>
                <w:numId w:val="16"/>
              </w:numPr>
              <w:shd w:val="clear" w:color="auto" w:fill="auto"/>
              <w:tabs>
                <w:tab w:val="left" w:pos="0"/>
              </w:tabs>
              <w:spacing w:before="0" w:after="0" w:line="240" w:lineRule="auto"/>
              <w:ind w:right="60" w:firstLine="567"/>
              <w:rPr>
                <w:rFonts w:ascii="Times New Roman" w:hAnsi="Times New Roman" w:cs="Times New Roman"/>
              </w:rPr>
            </w:pPr>
            <w:r w:rsidRPr="00B320BA">
              <w:rPr>
                <w:rFonts w:ascii="Times New Roman" w:hAnsi="Times New Roman" w:cs="Times New Roman"/>
                <w:color w:val="000000"/>
              </w:rPr>
              <w:t>внесение изменений и дополнений в Устав в случаях, предусмотренных пунктами 4.6, 4.8 и 4.10 настоящего Устава;</w:t>
            </w:r>
          </w:p>
          <w:p w:rsidR="002E53ED" w:rsidRPr="00B320BA" w:rsidRDefault="002E53ED" w:rsidP="00B320BA">
            <w:pPr>
              <w:pStyle w:val="140"/>
              <w:numPr>
                <w:ilvl w:val="0"/>
                <w:numId w:val="16"/>
              </w:numPr>
              <w:shd w:val="clear" w:color="auto" w:fill="auto"/>
              <w:tabs>
                <w:tab w:val="left" w:pos="0"/>
              </w:tabs>
              <w:spacing w:before="0" w:after="0" w:line="240" w:lineRule="auto"/>
              <w:ind w:right="60" w:firstLine="0"/>
              <w:rPr>
                <w:rFonts w:ascii="Times New Roman" w:hAnsi="Times New Roman" w:cs="Times New Roman"/>
              </w:rPr>
            </w:pPr>
            <w:r w:rsidRPr="00B320BA">
              <w:rPr>
                <w:rFonts w:ascii="Times New Roman" w:hAnsi="Times New Roman" w:cs="Times New Roman"/>
                <w:color w:val="000000"/>
              </w:rPr>
              <w:t>избрание Президента Компании; утверждение и изменение условий договора с Президентом Компании; досрочное прекращение полномочий Президента Компании;</w:t>
            </w:r>
          </w:p>
          <w:p w:rsidR="002E53ED" w:rsidRPr="00B320BA" w:rsidRDefault="002E53ED" w:rsidP="00B320BA">
            <w:pPr>
              <w:pStyle w:val="140"/>
              <w:numPr>
                <w:ilvl w:val="0"/>
                <w:numId w:val="16"/>
              </w:numPr>
              <w:shd w:val="clear" w:color="auto" w:fill="auto"/>
              <w:tabs>
                <w:tab w:val="left" w:pos="0"/>
              </w:tabs>
              <w:spacing w:before="0" w:after="0" w:line="240" w:lineRule="auto"/>
              <w:ind w:right="60" w:firstLine="567"/>
              <w:rPr>
                <w:rFonts w:ascii="Times New Roman" w:hAnsi="Times New Roman" w:cs="Times New Roman"/>
              </w:rPr>
            </w:pPr>
            <w:r w:rsidRPr="00B320BA">
              <w:rPr>
                <w:rFonts w:ascii="Times New Roman" w:hAnsi="Times New Roman" w:cs="Times New Roman"/>
                <w:color w:val="000000"/>
              </w:rPr>
              <w:t>согласие на совмещение одним лицом должности Президента с должностями в органах управления иных организаций (кроме случаев представления интересов Компаний в органах управления дочерних обществ Компании и в иных организациях, участником которых является Компания);</w:t>
            </w:r>
          </w:p>
          <w:p w:rsidR="002E53ED" w:rsidRPr="00B320BA" w:rsidRDefault="002E53ED" w:rsidP="00B320BA">
            <w:pPr>
              <w:pStyle w:val="140"/>
              <w:numPr>
                <w:ilvl w:val="0"/>
                <w:numId w:val="16"/>
              </w:numPr>
              <w:shd w:val="clear" w:color="auto" w:fill="auto"/>
              <w:tabs>
                <w:tab w:val="left" w:pos="0"/>
              </w:tabs>
              <w:spacing w:before="0" w:after="0" w:line="240" w:lineRule="auto"/>
              <w:ind w:right="60" w:firstLine="567"/>
              <w:rPr>
                <w:rFonts w:ascii="Times New Roman" w:hAnsi="Times New Roman" w:cs="Times New Roman"/>
              </w:rPr>
            </w:pPr>
            <w:r w:rsidRPr="00B320BA">
              <w:rPr>
                <w:rFonts w:ascii="Times New Roman" w:hAnsi="Times New Roman" w:cs="Times New Roman"/>
              </w:rPr>
              <w:t>утверждение годовых бизнес-планов (бюджетов) Компании, рассмотрение основных направлений деятельности и стратегий развития дочерних обществ, внесение изменений в них;</w:t>
            </w:r>
          </w:p>
          <w:p w:rsidR="002E53ED" w:rsidRPr="00B320BA" w:rsidRDefault="002E53ED" w:rsidP="00B320BA">
            <w:pPr>
              <w:pStyle w:val="140"/>
              <w:numPr>
                <w:ilvl w:val="0"/>
                <w:numId w:val="16"/>
              </w:numPr>
              <w:shd w:val="clear" w:color="auto" w:fill="auto"/>
              <w:tabs>
                <w:tab w:val="left" w:pos="0"/>
              </w:tabs>
              <w:spacing w:before="0" w:after="0" w:line="240" w:lineRule="auto"/>
              <w:ind w:right="60" w:firstLine="567"/>
              <w:rPr>
                <w:rFonts w:ascii="Times New Roman" w:hAnsi="Times New Roman" w:cs="Times New Roman"/>
              </w:rPr>
            </w:pPr>
            <w:r w:rsidRPr="00B320BA">
              <w:rPr>
                <w:rFonts w:ascii="Times New Roman" w:hAnsi="Times New Roman" w:cs="Times New Roman"/>
                <w:color w:val="000000"/>
              </w:rPr>
              <w:t>утверждение бюджета на благотворительную деятельность Компании, внесение изменений в него;</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рассмотрение квартальных и годовых итогов финансово-хозяйственной деятельности Компании и ее дочерних хозяйственных обществ;</w:t>
            </w:r>
          </w:p>
          <w:p w:rsidR="002E53ED" w:rsidRPr="00B320BA" w:rsidRDefault="002E53ED" w:rsidP="00B320BA">
            <w:pPr>
              <w:pStyle w:val="140"/>
              <w:numPr>
                <w:ilvl w:val="0"/>
                <w:numId w:val="16"/>
              </w:numPr>
              <w:shd w:val="clear" w:color="auto" w:fill="auto"/>
              <w:tabs>
                <w:tab w:val="left" w:pos="0"/>
                <w:tab w:val="left" w:pos="524"/>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 xml:space="preserve">рекомендация по размеру выплачиваемого членам Ревизионной комиссии вознаграждения и компенсаций, определение размера оплаты услуг аудитора, утвержденного </w:t>
            </w:r>
            <w:r w:rsidRPr="00B320BA">
              <w:rPr>
                <w:rFonts w:ascii="Times New Roman" w:hAnsi="Times New Roman" w:cs="Times New Roman"/>
                <w:color w:val="000000"/>
              </w:rPr>
              <w:lastRenderedPageBreak/>
              <w:t xml:space="preserve">Собранием акционеров для аудита бухгалтерской отчетности, подготовленной в соответствии с Федеральным законом «О бухгалтерской отчетности», а </w:t>
            </w:r>
            <w:proofErr w:type="gramStart"/>
            <w:r w:rsidRPr="00B320BA">
              <w:rPr>
                <w:rFonts w:ascii="Times New Roman" w:hAnsi="Times New Roman" w:cs="Times New Roman"/>
                <w:color w:val="000000"/>
              </w:rPr>
              <w:t>так же</w:t>
            </w:r>
            <w:proofErr w:type="gramEnd"/>
            <w:r w:rsidRPr="00B320BA">
              <w:rPr>
                <w:rFonts w:ascii="Times New Roman" w:hAnsi="Times New Roman" w:cs="Times New Roman"/>
                <w:color w:val="000000"/>
              </w:rPr>
              <w:t xml:space="preserve"> иной финансовой отчетности, предусмотренной иными правовыми актами Российской Федерации;</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рекомендации по размеру дивидендов по акциям Компании, форме и порядку их выплаты;</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создание филиалов, открытие представительств Компании и их ликвидация; утверждение положений о филиалах и представительствах, внесение в них изменений и дополнений;</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 xml:space="preserve"> одобрение крупных сделок, связанных, с приобретением или отчуждением либо возможностью отчуждения Компанией прямо ила косвенно имущества, стоимость которого составляет от 25 до 50 процентов балансовой стоимости активов Компании, определенной по данным ее бухгалтерской отчетности на последнюю отчетную дату, в соответствии с Федеральным Законом «Об акционерных обществах»;</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одобрение сделок, в совершении которых имеется заинтересованность в случаях, предусмотренных Федеральным Законом «Об акционерных обществах»;</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 xml:space="preserve">утверждение </w:t>
            </w:r>
            <w:r w:rsidRPr="00B320BA">
              <w:rPr>
                <w:rFonts w:ascii="Times New Roman" w:hAnsi="Times New Roman" w:cs="Times New Roman"/>
              </w:rPr>
              <w:t xml:space="preserve">внутренних документов Компании, положений о комитетах (комиссиях) Совета директоров и локальных нормативных документов, в том </w:t>
            </w:r>
            <w:proofErr w:type="gramStart"/>
            <w:r w:rsidRPr="00B320BA">
              <w:rPr>
                <w:rFonts w:ascii="Times New Roman" w:hAnsi="Times New Roman" w:cs="Times New Roman"/>
              </w:rPr>
              <w:t>числе:  положение</w:t>
            </w:r>
            <w:proofErr w:type="gramEnd"/>
            <w:r w:rsidRPr="00B320BA">
              <w:rPr>
                <w:rFonts w:ascii="Times New Roman" w:hAnsi="Times New Roman" w:cs="Times New Roman"/>
              </w:rPr>
              <w:t xml:space="preserve"> о комитете по аудиту, положение о комитете по кадрам и вознаграждениям; положение о Корпоративном Секретаре; дивидендной политике; положение о внутреннем аудите; иные положения (о коммерческой тайне; антикоррупционной деятельности;   управлении рисками;  по взаимодействию с дочерними обществами Компании; иные документы Компании);</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утверждение регистратора Компании и условий договора с ним и расторжение договора с ним;</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firstLine="567"/>
              <w:rPr>
                <w:rFonts w:ascii="Times New Roman" w:hAnsi="Times New Roman" w:cs="Times New Roman"/>
              </w:rPr>
            </w:pPr>
            <w:r w:rsidRPr="00B320BA">
              <w:rPr>
                <w:rFonts w:ascii="Times New Roman" w:hAnsi="Times New Roman" w:cs="Times New Roman"/>
                <w:color w:val="000000"/>
              </w:rPr>
              <w:t>использование резервного фонда Компании;</w:t>
            </w:r>
          </w:p>
          <w:p w:rsidR="002E53ED" w:rsidRPr="00B320BA" w:rsidRDefault="002E53ED" w:rsidP="00B320BA">
            <w:pPr>
              <w:pStyle w:val="140"/>
              <w:numPr>
                <w:ilvl w:val="0"/>
                <w:numId w:val="16"/>
              </w:numPr>
              <w:shd w:val="clear" w:color="auto" w:fill="auto"/>
              <w:tabs>
                <w:tab w:val="left" w:pos="0"/>
                <w:tab w:val="left" w:pos="524"/>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утверждение организационной структуры Компании (в форме схематического изображения структурных подразделений и подчиненности должностных лиц Компании), внесение изменений в нее;</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 xml:space="preserve">утверждение кандидатур на замещение должностей высших должностных лиц Компании, находящихся </w:t>
            </w:r>
            <w:r w:rsidRPr="00B320BA">
              <w:rPr>
                <w:rFonts w:ascii="Times New Roman" w:hAnsi="Times New Roman" w:cs="Times New Roman"/>
                <w:color w:val="000000"/>
              </w:rPr>
              <w:lastRenderedPageBreak/>
              <w:t xml:space="preserve">в прямом (непосредственном) подчинении </w:t>
            </w:r>
          </w:p>
          <w:p w:rsidR="002E53ED" w:rsidRPr="00B320BA" w:rsidRDefault="002E53ED" w:rsidP="00B320BA">
            <w:pPr>
              <w:pStyle w:val="140"/>
              <w:shd w:val="clear" w:color="auto" w:fill="auto"/>
              <w:tabs>
                <w:tab w:val="left" w:pos="0"/>
                <w:tab w:val="left" w:pos="351"/>
              </w:tabs>
              <w:spacing w:before="0" w:after="0" w:line="240" w:lineRule="auto"/>
              <w:ind w:left="567" w:right="20" w:firstLine="0"/>
              <w:rPr>
                <w:rFonts w:ascii="Times New Roman" w:hAnsi="Times New Roman" w:cs="Times New Roman"/>
              </w:rPr>
            </w:pPr>
          </w:p>
          <w:p w:rsidR="002E53ED" w:rsidRPr="00B320BA" w:rsidRDefault="002E53ED" w:rsidP="00B320BA">
            <w:pPr>
              <w:pStyle w:val="140"/>
              <w:shd w:val="clear" w:color="auto" w:fill="auto"/>
              <w:tabs>
                <w:tab w:val="left" w:pos="0"/>
                <w:tab w:val="left" w:pos="351"/>
              </w:tabs>
              <w:spacing w:before="0" w:after="0" w:line="240" w:lineRule="auto"/>
              <w:ind w:right="20" w:firstLine="0"/>
              <w:rPr>
                <w:rFonts w:ascii="Times New Roman" w:hAnsi="Times New Roman" w:cs="Times New Roman"/>
              </w:rPr>
            </w:pPr>
            <w:r w:rsidRPr="00B320BA">
              <w:rPr>
                <w:rFonts w:ascii="Times New Roman" w:hAnsi="Times New Roman" w:cs="Times New Roman"/>
                <w:color w:val="000000"/>
              </w:rPr>
              <w:t>Президента Компании по представлению Президента; согласование прекращения их полномочий;</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утверждение принципов оценки работы, размеров вознаграждений и системы мотивации высших должностных лиц Компании, находящихся в прямом (непосредственном) подчинении Президента Компании, а также осуществление контроля за их деятельностью;</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утверждение в должности (назначение) Корпоративного Секретаря Компании в соответствии с п.9.18 настоящего Устава; прекращение его полномочий; рассмотрение отчетов о его деятельности, а также – в случае, предусмотренном абзацем 4 пункта 9.18 настоящего Устава - утверждение в должности и освобождение от должности должностного лица Компании,  к компетенции которого отнесены</w:t>
            </w:r>
            <w:r w:rsidRPr="00B320BA">
              <w:rPr>
                <w:rFonts w:ascii="Times New Roman" w:hAnsi="Times New Roman" w:cs="Times New Roman"/>
              </w:rPr>
              <w:t xml:space="preserve"> </w:t>
            </w:r>
            <w:r w:rsidRPr="00B320BA">
              <w:rPr>
                <w:rFonts w:ascii="Times New Roman" w:hAnsi="Times New Roman" w:cs="Times New Roman"/>
                <w:color w:val="000000"/>
              </w:rPr>
              <w:t>вопросы по организации и совершенствованию корпоративного управления в Компании (включая деятельность органов управления Компании);</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утверждение членов Комитетов (Комиссий) Совета директоров и их председателей;</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принятие решения об участии, изменении доли участия и прекращении участия Компании в других организациях, включая некоммерческие и благотворительные организации (за исключением случаев, когда принятие соответствующего решения относится к компетенции Собрания акционеров Компании), в том числе создание дочерних хозяйственных обществ Компании;</w:t>
            </w:r>
          </w:p>
          <w:p w:rsidR="002E53ED" w:rsidRPr="00B320BA" w:rsidRDefault="002E53ED" w:rsidP="00B320BA">
            <w:pPr>
              <w:pStyle w:val="140"/>
              <w:numPr>
                <w:ilvl w:val="0"/>
                <w:numId w:val="16"/>
              </w:numPr>
              <w:shd w:val="clear" w:color="auto" w:fill="auto"/>
              <w:tabs>
                <w:tab w:val="left" w:pos="0"/>
                <w:tab w:val="left" w:pos="351"/>
              </w:tabs>
              <w:spacing w:before="0" w:after="0" w:line="240" w:lineRule="auto"/>
              <w:ind w:right="20" w:firstLine="567"/>
              <w:rPr>
                <w:rFonts w:ascii="Times New Roman" w:hAnsi="Times New Roman" w:cs="Times New Roman"/>
              </w:rPr>
            </w:pPr>
            <w:r w:rsidRPr="00B320BA">
              <w:rPr>
                <w:rFonts w:ascii="Times New Roman" w:hAnsi="Times New Roman" w:cs="Times New Roman"/>
                <w:color w:val="000000"/>
              </w:rPr>
              <w:t>согласование кандидатур на замещение должностей руководителей дочерних хозяйственных обществ Компании;</w:t>
            </w:r>
          </w:p>
          <w:p w:rsidR="002E53ED" w:rsidRPr="00B320BA" w:rsidRDefault="002E53ED" w:rsidP="00B320BA">
            <w:pPr>
              <w:pStyle w:val="140"/>
              <w:numPr>
                <w:ilvl w:val="0"/>
                <w:numId w:val="16"/>
              </w:numPr>
              <w:shd w:val="clear" w:color="auto" w:fill="auto"/>
              <w:tabs>
                <w:tab w:val="left" w:pos="0"/>
              </w:tabs>
              <w:spacing w:before="0" w:after="0" w:line="240" w:lineRule="auto"/>
              <w:ind w:right="20" w:firstLine="567"/>
              <w:rPr>
                <w:rFonts w:ascii="Times New Roman" w:hAnsi="Times New Roman" w:cs="Times New Roman"/>
              </w:rPr>
            </w:pPr>
            <w:r w:rsidRPr="00B320BA">
              <w:rPr>
                <w:rFonts w:ascii="Times New Roman" w:hAnsi="Times New Roman" w:cs="Times New Roman"/>
              </w:rPr>
              <w:t>принятие решения о совершении, изменении, досрочном прекращении следующих сделок (или нескольких взаимосвязанных сделок), не относящихся к категории сделок, одобрение которых предусмотрено главами Х и Х</w:t>
            </w:r>
            <w:r w:rsidRPr="00B320BA">
              <w:rPr>
                <w:rFonts w:ascii="Times New Roman" w:hAnsi="Times New Roman" w:cs="Times New Roman"/>
                <w:lang w:val="en-US"/>
              </w:rPr>
              <w:t>I</w:t>
            </w:r>
            <w:r w:rsidRPr="00B320BA">
              <w:rPr>
                <w:rFonts w:ascii="Times New Roman" w:hAnsi="Times New Roman" w:cs="Times New Roman"/>
              </w:rPr>
              <w:t xml:space="preserve"> ФЗ «Об акционерных обществах», и совершаемых вне рамок обычной хозяйственной деятельности</w:t>
            </w:r>
            <w:r w:rsidRPr="00B320BA">
              <w:rPr>
                <w:rFonts w:ascii="Times New Roman" w:hAnsi="Times New Roman" w:cs="Times New Roman"/>
                <w:color w:val="000000"/>
              </w:rPr>
              <w:t xml:space="preserve">: (а)  сделки в связи с приобретением, отчуждением или возможностью отчуждения недвижимого имущества (в том числе с объектами незавершенного строительства) и нематериальных активов; (б) </w:t>
            </w:r>
            <w:r w:rsidRPr="00B320BA">
              <w:rPr>
                <w:rFonts w:ascii="Times New Roman" w:hAnsi="Times New Roman" w:cs="Times New Roman"/>
              </w:rPr>
              <w:t xml:space="preserve">сделки (за исключением сделок, заключаемых с обществами, </w:t>
            </w:r>
            <w:r w:rsidRPr="00B320BA">
              <w:rPr>
                <w:rFonts w:ascii="Times New Roman" w:hAnsi="Times New Roman" w:cs="Times New Roman"/>
              </w:rPr>
              <w:lastRenderedPageBreak/>
              <w:t xml:space="preserve">находящимися под прямым или косвенным контролем Компании), связанные с привлечением или предоставлением займов (кредитов/займов, кроме краткосрочных кредитов/займов, срок привлечения/предоставления которых менее трех месяцев), а также уступкой прав требования и перевода долга, выпуском и </w:t>
            </w:r>
            <w:proofErr w:type="spellStart"/>
            <w:r w:rsidRPr="00B320BA">
              <w:rPr>
                <w:rFonts w:ascii="Times New Roman" w:hAnsi="Times New Roman" w:cs="Times New Roman"/>
              </w:rPr>
              <w:t>индоссированием</w:t>
            </w:r>
            <w:proofErr w:type="spellEnd"/>
            <w:r w:rsidRPr="00B320BA">
              <w:rPr>
                <w:rFonts w:ascii="Times New Roman" w:hAnsi="Times New Roman" w:cs="Times New Roman"/>
              </w:rPr>
              <w:t xml:space="preserve"> векселей и иных долговых обязательств, предоставлением обеспечения в пользу третьих лиц (в том числе поручительств, залогов, банковских гарантий и т.д.)</w:t>
            </w:r>
            <w:r w:rsidRPr="00B320BA">
              <w:rPr>
                <w:rFonts w:ascii="Times New Roman" w:hAnsi="Times New Roman" w:cs="Times New Roman"/>
                <w:color w:val="000000"/>
              </w:rPr>
              <w:t>;</w:t>
            </w:r>
          </w:p>
          <w:p w:rsidR="002E53ED" w:rsidRPr="00B320BA" w:rsidRDefault="002E53ED" w:rsidP="00B320BA">
            <w:pPr>
              <w:ind w:firstLine="567"/>
              <w:jc w:val="both"/>
              <w:rPr>
                <w:rFonts w:ascii="Times New Roman" w:hAnsi="Times New Roman" w:cs="Times New Roman"/>
              </w:rPr>
            </w:pPr>
            <w:r w:rsidRPr="00B320BA">
              <w:rPr>
                <w:rFonts w:ascii="Times New Roman" w:hAnsi="Times New Roman" w:cs="Times New Roman"/>
                <w:color w:val="000000"/>
              </w:rPr>
              <w:t xml:space="preserve">35)   </w:t>
            </w:r>
            <w:r w:rsidRPr="00B320BA">
              <w:rPr>
                <w:rFonts w:ascii="Times New Roman" w:hAnsi="Times New Roman" w:cs="Times New Roman"/>
              </w:rPr>
              <w:t>принятие решения о совершении, изменении, досрочном прекращении следующих сделок (или нескольких взаимосвязанных сделок), не относящихся к категории сделок, одобрение которых предусмотрено главами Х и Х</w:t>
            </w:r>
            <w:r w:rsidRPr="00B320BA">
              <w:rPr>
                <w:rFonts w:ascii="Times New Roman" w:hAnsi="Times New Roman" w:cs="Times New Roman"/>
                <w:lang w:val="en-US"/>
              </w:rPr>
              <w:t>I</w:t>
            </w:r>
            <w:r w:rsidRPr="00B320BA">
              <w:rPr>
                <w:rFonts w:ascii="Times New Roman" w:hAnsi="Times New Roman" w:cs="Times New Roman"/>
              </w:rPr>
              <w:t xml:space="preserve"> ФЗ «Об акционерных обществах», и совершаемых в рамках обычной хозяйственной деятельности (за исключением сделок по реализации/приобретению углеводородного сырья и продуктов его переработки)</w:t>
            </w:r>
            <w:r w:rsidRPr="00B320BA">
              <w:rPr>
                <w:rFonts w:ascii="Times New Roman" w:hAnsi="Times New Roman" w:cs="Times New Roman"/>
                <w:color w:val="000000"/>
              </w:rPr>
              <w:t xml:space="preserve">: </w:t>
            </w:r>
            <w:r w:rsidRPr="00B320BA">
              <w:rPr>
                <w:rFonts w:ascii="Times New Roman" w:hAnsi="Times New Roman" w:cs="Times New Roman"/>
              </w:rPr>
              <w:t>любые сделки (за исключением обеспечений в пользу налоговых и иных гос. органов), которые влекут или могут повлечь расходы и (или) иные обязательства Компании в размере, равном или превышающем денежную сумму, эквивалентную  25  млн. долларам США, за исключением  сделок, решение о совершении которых принимается в ином порядке, установленном действующим законодательством и настоящим Уставом;</w:t>
            </w:r>
          </w:p>
          <w:p w:rsidR="002E53ED" w:rsidRPr="00B320BA" w:rsidRDefault="002E53ED" w:rsidP="00B320BA">
            <w:pPr>
              <w:pStyle w:val="140"/>
              <w:shd w:val="clear" w:color="auto" w:fill="auto"/>
              <w:tabs>
                <w:tab w:val="left" w:pos="0"/>
                <w:tab w:val="left" w:pos="512"/>
              </w:tabs>
              <w:spacing w:before="0" w:after="0" w:line="240" w:lineRule="auto"/>
              <w:ind w:right="20" w:firstLine="567"/>
              <w:rPr>
                <w:rFonts w:ascii="Times New Roman" w:hAnsi="Times New Roman" w:cs="Times New Roman"/>
              </w:rPr>
            </w:pPr>
            <w:r w:rsidRPr="00B320BA">
              <w:rPr>
                <w:rFonts w:ascii="Times New Roman" w:hAnsi="Times New Roman" w:cs="Times New Roman"/>
              </w:rPr>
              <w:t>36) рекомендации и рассмотрение следующих вопросов в отношении дочерних обществ Компании (далее – Общества): а) правоотношения, связанные с операторской деятельностью; б) реализации Обществами бизнес-проектов/инвестиционных программ (в том числе связанных с созданием новых предприятий (бизнесов), совместных предприятий привлечением инвестиций, новым строительством, реконструкцией, модернизацией производственных мощностей), которые влекут или могут повлечь расходы и (или) иные обязательства дочернего общества в размере, равном или превышающем денежную сумму, эквивалентную  25  млн. долларам США</w:t>
            </w:r>
            <w:r w:rsidRPr="00B320BA">
              <w:rPr>
                <w:rFonts w:ascii="Times New Roman" w:hAnsi="Times New Roman" w:cs="Times New Roman"/>
                <w:color w:val="000000"/>
              </w:rPr>
              <w:t>;</w:t>
            </w:r>
          </w:p>
          <w:p w:rsidR="002E53ED" w:rsidRPr="00B320BA" w:rsidRDefault="002E53ED" w:rsidP="00B320BA">
            <w:pPr>
              <w:pStyle w:val="140"/>
              <w:shd w:val="clear" w:color="auto" w:fill="auto"/>
              <w:tabs>
                <w:tab w:val="left" w:pos="0"/>
                <w:tab w:val="left" w:pos="512"/>
              </w:tabs>
              <w:spacing w:before="0" w:after="0" w:line="240" w:lineRule="auto"/>
              <w:ind w:right="20" w:firstLine="567"/>
              <w:rPr>
                <w:rFonts w:ascii="Times New Roman" w:hAnsi="Times New Roman" w:cs="Times New Roman"/>
              </w:rPr>
            </w:pPr>
            <w:r w:rsidRPr="00B320BA">
              <w:rPr>
                <w:rFonts w:ascii="Times New Roman" w:hAnsi="Times New Roman" w:cs="Times New Roman"/>
              </w:rPr>
              <w:t xml:space="preserve">37) предварительное одобрение действий и решений работников Компании входящих и/или участвующих в органах управления Обществ по следующим вопросам: а) ликвидации и реорганизации Обществ; б) увеличения или уменьшения  уставного капитала Обществ; в) принятие решений по вопросу </w:t>
            </w:r>
            <w:r w:rsidRPr="00B320BA">
              <w:rPr>
                <w:rFonts w:ascii="Times New Roman" w:hAnsi="Times New Roman" w:cs="Times New Roman"/>
              </w:rPr>
              <w:lastRenderedPageBreak/>
              <w:t>о получении Обществом лицензий на пользование недрами, и о подаче документов на получение таких лицензий; принятие решения об отказе от таких лицензий и/или переоформлении таких лицензий (передаче прав по лицензиям третьим лицам); утверждение любых изменений и дополнений в условия таких лицензий и лицензионных соглашений; г) принятие решения об участии, изменении доли участия и прекращении участия Обществ в других организациях, включая некоммерческие и благотворительные организации, в том числе создание дочерних и зависимых хозяйственных обществ;</w:t>
            </w:r>
          </w:p>
          <w:p w:rsidR="002E53ED" w:rsidRPr="00B320BA" w:rsidRDefault="002E53ED" w:rsidP="00B320BA">
            <w:pPr>
              <w:pStyle w:val="140"/>
              <w:shd w:val="clear" w:color="auto" w:fill="auto"/>
              <w:tabs>
                <w:tab w:val="left" w:pos="512"/>
              </w:tabs>
              <w:spacing w:before="0" w:after="0" w:line="240" w:lineRule="auto"/>
              <w:ind w:right="20" w:firstLine="567"/>
              <w:rPr>
                <w:rFonts w:ascii="Times New Roman" w:hAnsi="Times New Roman" w:cs="Times New Roman"/>
              </w:rPr>
            </w:pPr>
            <w:r w:rsidRPr="00B320BA">
              <w:rPr>
                <w:rFonts w:ascii="Times New Roman" w:hAnsi="Times New Roman" w:cs="Times New Roman"/>
              </w:rPr>
              <w:t xml:space="preserve">38) рекомендаций в отношении полученного Компанией обязательного или добровольного предложения владельцам ценных бумаг Компании в соответствии с гл. </w:t>
            </w:r>
            <w:r w:rsidRPr="00B320BA">
              <w:rPr>
                <w:rFonts w:ascii="Times New Roman" w:hAnsi="Times New Roman" w:cs="Times New Roman"/>
                <w:lang w:val="en-US"/>
              </w:rPr>
              <w:t>XI</w:t>
            </w:r>
            <w:r w:rsidRPr="00B320BA">
              <w:rPr>
                <w:rFonts w:ascii="Times New Roman" w:hAnsi="Times New Roman" w:cs="Times New Roman"/>
              </w:rPr>
              <w:t>.</w:t>
            </w:r>
            <w:r w:rsidRPr="00B320BA">
              <w:rPr>
                <w:rFonts w:ascii="Times New Roman" w:hAnsi="Times New Roman" w:cs="Times New Roman"/>
                <w:lang w:val="en-US"/>
              </w:rPr>
              <w:t>I</w:t>
            </w:r>
            <w:r w:rsidRPr="00B320BA">
              <w:rPr>
                <w:rFonts w:ascii="Times New Roman" w:hAnsi="Times New Roman" w:cs="Times New Roman"/>
              </w:rPr>
              <w:t xml:space="preserve"> Федерального закона «Об акционерных обществах»;</w:t>
            </w:r>
          </w:p>
          <w:p w:rsidR="002E53ED" w:rsidRPr="00B320BA" w:rsidRDefault="002E53ED" w:rsidP="00B320BA">
            <w:pPr>
              <w:pStyle w:val="140"/>
              <w:shd w:val="clear" w:color="auto" w:fill="auto"/>
              <w:tabs>
                <w:tab w:val="left" w:pos="512"/>
              </w:tabs>
              <w:spacing w:before="0" w:after="0" w:line="240" w:lineRule="auto"/>
              <w:ind w:right="20" w:firstLine="567"/>
              <w:rPr>
                <w:rFonts w:ascii="Times New Roman" w:hAnsi="Times New Roman" w:cs="Times New Roman"/>
                <w:color w:val="000000"/>
              </w:rPr>
            </w:pPr>
            <w:r w:rsidRPr="00B320BA">
              <w:rPr>
                <w:rFonts w:ascii="Times New Roman" w:hAnsi="Times New Roman" w:cs="Times New Roman"/>
                <w:color w:val="000000"/>
              </w:rPr>
              <w:t>39) иные вопросы, предусмотренные Федеральным законом «Об акционерных обществах» и настоящим Уставом.</w:t>
            </w:r>
          </w:p>
          <w:p w:rsidR="002E53ED" w:rsidRPr="00B320BA" w:rsidRDefault="002E53ED" w:rsidP="00B320BA">
            <w:pPr>
              <w:tabs>
                <w:tab w:val="left" w:pos="0"/>
                <w:tab w:val="left" w:pos="9000"/>
              </w:tabs>
              <w:ind w:right="27" w:firstLine="567"/>
              <w:jc w:val="both"/>
              <w:rPr>
                <w:rFonts w:ascii="Times New Roman" w:hAnsi="Times New Roman" w:cs="Times New Roman"/>
              </w:rPr>
            </w:pPr>
            <w:r w:rsidRPr="00B320BA">
              <w:rPr>
                <w:rFonts w:ascii="Times New Roman" w:hAnsi="Times New Roman" w:cs="Times New Roman"/>
                <w:color w:val="000000"/>
              </w:rPr>
              <w:t>Вопросы, отнесенные к компетенции Совета директоров, не могут быть переданы на решение Президенту Компании.</w:t>
            </w:r>
          </w:p>
        </w:tc>
        <w:tc>
          <w:tcPr>
            <w:tcW w:w="6237"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9.2.   К компетенции Совета директоров относятся следующие вопросы:</w:t>
            </w:r>
          </w:p>
          <w:p w:rsidR="002E53ED" w:rsidRPr="00B320BA" w:rsidRDefault="002E53ED" w:rsidP="00B320BA">
            <w:pPr>
              <w:pStyle w:val="140"/>
              <w:shd w:val="clear" w:color="auto" w:fill="auto"/>
              <w:tabs>
                <w:tab w:val="left" w:pos="0"/>
                <w:tab w:val="left" w:pos="567"/>
                <w:tab w:val="left" w:pos="1081"/>
              </w:tabs>
              <w:spacing w:before="0" w:after="0" w:line="240" w:lineRule="auto"/>
              <w:ind w:right="60" w:firstLine="0"/>
              <w:rPr>
                <w:rFonts w:ascii="Times New Roman" w:hAnsi="Times New Roman" w:cs="Times New Roman"/>
              </w:rPr>
            </w:pPr>
            <w:r w:rsidRPr="00B320BA">
              <w:rPr>
                <w:rFonts w:ascii="Times New Roman" w:hAnsi="Times New Roman" w:cs="Times New Roman"/>
                <w:color w:val="000000"/>
              </w:rPr>
              <w:tab/>
              <w:t>1)   определение приоритетных направлений деятельности Компании, утверждение стратегии развития Компании;</w:t>
            </w:r>
          </w:p>
          <w:p w:rsidR="002E53ED" w:rsidRPr="00B320BA" w:rsidRDefault="002E53ED" w:rsidP="00B320BA">
            <w:pPr>
              <w:pStyle w:val="140"/>
              <w:shd w:val="clear" w:color="auto" w:fill="auto"/>
              <w:tabs>
                <w:tab w:val="left" w:pos="0"/>
                <w:tab w:val="right" w:pos="851"/>
              </w:tabs>
              <w:spacing w:before="0" w:after="0" w:line="240" w:lineRule="auto"/>
              <w:ind w:firstLine="567"/>
              <w:rPr>
                <w:rFonts w:ascii="Times New Roman" w:hAnsi="Times New Roman" w:cs="Times New Roman"/>
                <w:color w:val="000000"/>
              </w:rPr>
            </w:pPr>
            <w:r w:rsidRPr="00B320BA">
              <w:rPr>
                <w:rFonts w:ascii="Times New Roman" w:hAnsi="Times New Roman" w:cs="Times New Roman"/>
                <w:color w:val="000000"/>
              </w:rPr>
              <w:t xml:space="preserve">2)  </w:t>
            </w:r>
            <w:r w:rsidRPr="00B320BA">
              <w:rPr>
                <w:rFonts w:ascii="Times New Roman" w:hAnsi="Times New Roman" w:cs="Times New Roman"/>
                <w:color w:val="000000"/>
              </w:rPr>
              <w:tab/>
              <w:t>созыв годового и внеочередного Собрания акционеров, за исключением случая, предусмотренного в абзаце 17 пункта 8.4 настоящего Устава;</w:t>
            </w:r>
          </w:p>
          <w:p w:rsidR="002E53ED" w:rsidRPr="00B320BA" w:rsidRDefault="002E53ED" w:rsidP="00B320BA">
            <w:pPr>
              <w:pStyle w:val="140"/>
              <w:shd w:val="clear" w:color="auto" w:fill="auto"/>
              <w:tabs>
                <w:tab w:val="left" w:pos="0"/>
                <w:tab w:val="right" w:pos="851"/>
              </w:tabs>
              <w:spacing w:before="0" w:after="0" w:line="240" w:lineRule="auto"/>
              <w:ind w:firstLine="567"/>
              <w:rPr>
                <w:rFonts w:ascii="Times New Roman" w:hAnsi="Times New Roman" w:cs="Times New Roman"/>
                <w:color w:val="000000"/>
              </w:rPr>
            </w:pPr>
            <w:r w:rsidRPr="00B320BA">
              <w:rPr>
                <w:rFonts w:ascii="Times New Roman" w:hAnsi="Times New Roman" w:cs="Times New Roman"/>
                <w:color w:val="000000"/>
              </w:rPr>
              <w:t>3) утверждение повестки дня Собрания акционеров;</w:t>
            </w:r>
          </w:p>
          <w:p w:rsidR="002E53ED" w:rsidRPr="00B320BA" w:rsidRDefault="002E53ED" w:rsidP="00B320BA">
            <w:pPr>
              <w:pStyle w:val="140"/>
              <w:shd w:val="clear" w:color="auto" w:fill="auto"/>
              <w:tabs>
                <w:tab w:val="left" w:pos="0"/>
                <w:tab w:val="right" w:pos="851"/>
              </w:tabs>
              <w:spacing w:before="0" w:after="0" w:line="240" w:lineRule="auto"/>
              <w:ind w:firstLine="567"/>
              <w:rPr>
                <w:rFonts w:ascii="Times New Roman" w:hAnsi="Times New Roman" w:cs="Times New Roman"/>
                <w:color w:val="000000"/>
              </w:rPr>
            </w:pPr>
            <w:r w:rsidRPr="00B320BA">
              <w:rPr>
                <w:rFonts w:ascii="Times New Roman" w:hAnsi="Times New Roman" w:cs="Times New Roman"/>
                <w:color w:val="000000"/>
              </w:rPr>
              <w:t>4) определение даты определения (фиксации) списка лиц, имеющих право на участие в Собрании акционеров и другие вопросы, связанные с подготовкой Собрания акционеров в соответствии с пунктом 8.5 настоящего Устава;</w:t>
            </w:r>
          </w:p>
          <w:p w:rsidR="002E53ED" w:rsidRPr="00B320BA" w:rsidRDefault="002E53ED" w:rsidP="00B320BA">
            <w:pPr>
              <w:pStyle w:val="140"/>
              <w:shd w:val="clear" w:color="auto" w:fill="auto"/>
              <w:tabs>
                <w:tab w:val="left" w:pos="0"/>
                <w:tab w:val="right" w:pos="851"/>
              </w:tabs>
              <w:spacing w:before="0" w:after="0" w:line="240" w:lineRule="auto"/>
              <w:ind w:firstLine="567"/>
              <w:rPr>
                <w:rFonts w:ascii="Times New Roman" w:hAnsi="Times New Roman" w:cs="Times New Roman"/>
                <w:color w:val="000000"/>
              </w:rPr>
            </w:pPr>
            <w:r w:rsidRPr="00B320BA">
              <w:rPr>
                <w:rFonts w:ascii="Times New Roman" w:hAnsi="Times New Roman" w:cs="Times New Roman"/>
                <w:color w:val="000000"/>
              </w:rPr>
              <w:t xml:space="preserve">5) одобрение проектов решений и вынесение на Собрание акционеров вопросов, предусмотренных подпунктами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_Ref156289635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2)</w:t>
            </w:r>
            <w:r w:rsidRPr="00B320BA">
              <w:rPr>
                <w:rFonts w:ascii="Times New Roman" w:hAnsi="Times New Roman" w:cs="Times New Roman"/>
              </w:rPr>
              <w:fldChar w:fldCharType="end"/>
            </w:r>
            <w:r w:rsidRPr="00B320BA">
              <w:rPr>
                <w:rFonts w:ascii="Times New Roman" w:hAnsi="Times New Roman" w:cs="Times New Roman"/>
              </w:rPr>
              <w:t xml:space="preserve">,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_Ref156289727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5)</w:t>
            </w:r>
            <w:r w:rsidRPr="00B320BA">
              <w:rPr>
                <w:rFonts w:ascii="Times New Roman" w:hAnsi="Times New Roman" w:cs="Times New Roman"/>
              </w:rPr>
              <w:fldChar w:fldCharType="end"/>
            </w:r>
            <w:r w:rsidRPr="00B320BA">
              <w:rPr>
                <w:rFonts w:ascii="Times New Roman" w:hAnsi="Times New Roman" w:cs="Times New Roman"/>
              </w:rPr>
              <w:t xml:space="preserve">, </w:t>
            </w:r>
            <w:r w:rsidRPr="00B320BA">
              <w:rPr>
                <w:rFonts w:ascii="Times New Roman" w:hAnsi="Times New Roman" w:cs="Times New Roman"/>
              </w:rPr>
              <w:fldChar w:fldCharType="begin"/>
            </w:r>
            <w:r w:rsidRPr="00B320BA">
              <w:rPr>
                <w:rFonts w:ascii="Times New Roman" w:hAnsi="Times New Roman" w:cs="Times New Roman"/>
              </w:rPr>
              <w:instrText xml:space="preserve"> REF _Ref156289650 \n \h  \* MERGEFORMAT </w:instrText>
            </w:r>
            <w:r w:rsidRPr="00B320BA">
              <w:rPr>
                <w:rFonts w:ascii="Times New Roman" w:hAnsi="Times New Roman" w:cs="Times New Roman"/>
              </w:rPr>
            </w:r>
            <w:r w:rsidRPr="00B320BA">
              <w:rPr>
                <w:rFonts w:ascii="Times New Roman" w:hAnsi="Times New Roman" w:cs="Times New Roman"/>
              </w:rPr>
              <w:fldChar w:fldCharType="separate"/>
            </w:r>
            <w:r w:rsidR="000E2CEF" w:rsidRPr="00B320BA">
              <w:rPr>
                <w:rFonts w:ascii="Times New Roman" w:hAnsi="Times New Roman" w:cs="Times New Roman"/>
              </w:rPr>
              <w:t>6)</w:t>
            </w:r>
            <w:r w:rsidRPr="00B320BA">
              <w:rPr>
                <w:rFonts w:ascii="Times New Roman" w:hAnsi="Times New Roman" w:cs="Times New Roman"/>
              </w:rPr>
              <w:fldChar w:fldCharType="end"/>
            </w:r>
            <w:r w:rsidRPr="00B320BA">
              <w:rPr>
                <w:rFonts w:ascii="Times New Roman" w:hAnsi="Times New Roman" w:cs="Times New Roman"/>
              </w:rPr>
              <w:t>, 7), 14), 15), 16), 17), 20), 21), 22), 23)  и 25)</w:t>
            </w:r>
            <w:r w:rsidRPr="00B320BA">
              <w:rPr>
                <w:rFonts w:ascii="Times New Roman" w:hAnsi="Times New Roman" w:cs="Times New Roman"/>
                <w:color w:val="000000"/>
              </w:rPr>
              <w:t xml:space="preserve"> пункта 8.2 настоящего Устава, а также одобрение проектов решений по другим вопросам повестки дня Собрания акционеров;</w:t>
            </w:r>
          </w:p>
          <w:p w:rsidR="002E53ED" w:rsidRPr="00B320BA" w:rsidRDefault="002E53ED" w:rsidP="00B320BA">
            <w:pPr>
              <w:ind w:firstLine="540"/>
              <w:jc w:val="both"/>
              <w:rPr>
                <w:rFonts w:ascii="Times New Roman" w:hAnsi="Times New Roman" w:cs="Times New Roman"/>
                <w:color w:val="000000"/>
              </w:rPr>
            </w:pPr>
            <w:r w:rsidRPr="00B320BA">
              <w:rPr>
                <w:rFonts w:ascii="Times New Roman" w:hAnsi="Times New Roman" w:cs="Times New Roman"/>
                <w:color w:val="000000"/>
              </w:rPr>
              <w:t xml:space="preserve">6)    </w:t>
            </w:r>
            <w:r w:rsidRPr="00B320BA">
              <w:rPr>
                <w:rFonts w:ascii="Times New Roman" w:hAnsi="Times New Roman" w:cs="Times New Roman"/>
              </w:rPr>
              <w:t>увеличение уставного капитала Компании путем размещения дополнительных акций, размещение иных эмиссионных ценных бумаг, конвертируемых в обыкновенные акции Компании в пределах количества и категорий (типов) объявленных акций, за исключением случаев, когда вопрос о размещении ценных бумаг Компании настоящим Уставом и Федеральным законом «Об акционерных обществах» отнесен к компетенции Собрания акционеров</w:t>
            </w:r>
            <w:r w:rsidRPr="00B320BA">
              <w:rPr>
                <w:rFonts w:ascii="Times New Roman" w:hAnsi="Times New Roman" w:cs="Times New Roman"/>
                <w:color w:val="000000"/>
              </w:rPr>
              <w:t>;</w:t>
            </w:r>
          </w:p>
          <w:p w:rsidR="002E53ED" w:rsidRPr="00B320BA" w:rsidRDefault="002E53ED" w:rsidP="00B320BA">
            <w:pPr>
              <w:ind w:firstLine="540"/>
              <w:jc w:val="both"/>
              <w:rPr>
                <w:rFonts w:ascii="Times New Roman" w:hAnsi="Times New Roman" w:cs="Times New Roman"/>
              </w:rPr>
            </w:pPr>
            <w:r w:rsidRPr="00B320BA">
              <w:rPr>
                <w:rFonts w:ascii="Times New Roman" w:hAnsi="Times New Roman" w:cs="Times New Roman"/>
                <w:color w:val="000000"/>
              </w:rPr>
              <w:t xml:space="preserve">7) утверждение решений о выпуске, проспектов, отчетов об итогах выпуска акций, а </w:t>
            </w:r>
            <w:proofErr w:type="gramStart"/>
            <w:r w:rsidRPr="00B320BA">
              <w:rPr>
                <w:rFonts w:ascii="Times New Roman" w:hAnsi="Times New Roman" w:cs="Times New Roman"/>
                <w:color w:val="000000"/>
              </w:rPr>
              <w:t>так же</w:t>
            </w:r>
            <w:proofErr w:type="gramEnd"/>
            <w:r w:rsidRPr="00B320BA">
              <w:rPr>
                <w:rFonts w:ascii="Times New Roman" w:hAnsi="Times New Roman" w:cs="Times New Roman"/>
                <w:color w:val="000000"/>
              </w:rPr>
              <w:t xml:space="preserve"> отчетов об итогах погашения акций и отчетов об итогах приобретения акций;</w:t>
            </w:r>
          </w:p>
          <w:p w:rsidR="002E53ED" w:rsidRPr="00B320BA" w:rsidRDefault="002E53ED" w:rsidP="00B320BA">
            <w:pPr>
              <w:ind w:firstLine="567"/>
              <w:jc w:val="both"/>
              <w:rPr>
                <w:rFonts w:ascii="Times New Roman" w:hAnsi="Times New Roman" w:cs="Times New Roman"/>
              </w:rPr>
            </w:pPr>
            <w:r w:rsidRPr="00B320BA">
              <w:rPr>
                <w:rFonts w:ascii="Times New Roman" w:hAnsi="Times New Roman" w:cs="Times New Roman"/>
                <w:color w:val="000000"/>
              </w:rPr>
              <w:t>8)   принятие решений о размещении</w:t>
            </w:r>
            <w:r w:rsidRPr="00B320BA">
              <w:rPr>
                <w:rFonts w:ascii="Times New Roman" w:hAnsi="Times New Roman" w:cs="Times New Roman"/>
              </w:rPr>
              <w:t xml:space="preserve"> Компанией дополнительных акций, в которые конвертируются размещенные Компанией привилегированные акции определенного типа, конвертируемые в обыкновенные акции или привилегированные акции иных типов, если такое размещение не связано с увеличением уставного капитала Компании; </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rPr>
              <w:t xml:space="preserve">9) </w:t>
            </w:r>
            <w:r w:rsidRPr="00B320BA">
              <w:rPr>
                <w:rFonts w:ascii="Times New Roman" w:hAnsi="Times New Roman" w:cs="Times New Roman"/>
                <w:color w:val="000000"/>
              </w:rPr>
              <w:t xml:space="preserve">принятие решений о размещении облигаций и иных эмиссионных ценных бумаг, за исключением акций; </w:t>
            </w:r>
            <w:r w:rsidRPr="00B320BA">
              <w:rPr>
                <w:rFonts w:ascii="Times New Roman" w:hAnsi="Times New Roman" w:cs="Times New Roman"/>
                <w:color w:val="000000"/>
              </w:rPr>
              <w:lastRenderedPageBreak/>
              <w:t xml:space="preserve">утверждение решений о выпуске, проспектов и отчетов об итогах выпуска указанных ценных бумаг, а </w:t>
            </w:r>
            <w:proofErr w:type="gramStart"/>
            <w:r w:rsidRPr="00B320BA">
              <w:rPr>
                <w:rFonts w:ascii="Times New Roman" w:hAnsi="Times New Roman" w:cs="Times New Roman"/>
                <w:color w:val="000000"/>
              </w:rPr>
              <w:t>так же</w:t>
            </w:r>
            <w:proofErr w:type="gramEnd"/>
            <w:r w:rsidRPr="00B320BA">
              <w:rPr>
                <w:rFonts w:ascii="Times New Roman" w:hAnsi="Times New Roman" w:cs="Times New Roman"/>
                <w:color w:val="000000"/>
              </w:rPr>
              <w:t xml:space="preserve"> принятие решений о размере процента (купона) по облигациям (или порядке его определения) и досрочном погашении облигаций; </w:t>
            </w:r>
          </w:p>
          <w:p w:rsidR="002E53ED" w:rsidRPr="00B320BA" w:rsidRDefault="002E53ED" w:rsidP="00B320BA">
            <w:pPr>
              <w:ind w:firstLine="567"/>
              <w:jc w:val="both"/>
              <w:rPr>
                <w:rFonts w:ascii="Times New Roman" w:hAnsi="Times New Roman" w:cs="Times New Roman"/>
              </w:rPr>
            </w:pPr>
            <w:r w:rsidRPr="00B320BA">
              <w:rPr>
                <w:rFonts w:ascii="Times New Roman" w:hAnsi="Times New Roman" w:cs="Times New Roman"/>
                <w:color w:val="000000"/>
              </w:rPr>
              <w:t xml:space="preserve">10) </w:t>
            </w:r>
            <w:r w:rsidRPr="00B320BA">
              <w:rPr>
                <w:rFonts w:ascii="Times New Roman" w:hAnsi="Times New Roman" w:cs="Times New Roman"/>
              </w:rPr>
              <w:t>определение цены (денежной оценки) имущества, цены размещения или порядка её определения и цены выкупа эмиссионных ценных бумаг в случаях, предусмотренных Федеральным Законом "Об акционерных обществах" и настоящим Уставом;</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rPr>
              <w:t xml:space="preserve">11) </w:t>
            </w:r>
            <w:r w:rsidRPr="00B320BA">
              <w:rPr>
                <w:rFonts w:ascii="Times New Roman" w:hAnsi="Times New Roman" w:cs="Times New Roman"/>
                <w:color w:val="000000"/>
              </w:rPr>
              <w:t>приобретение размещенных Компанией акций в соответствии с пунктом 5.9 настоящего Устава, а также размещенных Компанией облигаций и иных ценных бумаг;</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12) избрание Председателя Совета директоров, досрочное прекращение полномочий Председателя Совета директоров;</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13) внесение изменений и дополнений в Устав в случаях, предусмотренных пунктами 4.6, 4.8 и 4.10 настоящего Устава;</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14) избрание Президента Компании; утверждение и изменение условий договора с Президентом Компании; досрочное прекращение полномочий Президента Компании;</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15) согласие на совмещение одним лицом должности Президента с должностями в органах управления иных организаций (кроме случаев представления интересов Компаний в органах управления дочерних обществ Компании и в иных организациях, участником которых является Компания);</w:t>
            </w:r>
          </w:p>
          <w:p w:rsidR="002E53ED" w:rsidRPr="00B320BA" w:rsidRDefault="002E53ED" w:rsidP="00B320BA">
            <w:pPr>
              <w:ind w:firstLine="567"/>
              <w:jc w:val="both"/>
              <w:rPr>
                <w:rFonts w:ascii="Times New Roman" w:hAnsi="Times New Roman" w:cs="Times New Roman"/>
              </w:rPr>
            </w:pPr>
            <w:r w:rsidRPr="00B320BA">
              <w:rPr>
                <w:rFonts w:ascii="Times New Roman" w:hAnsi="Times New Roman" w:cs="Times New Roman"/>
                <w:color w:val="000000"/>
              </w:rPr>
              <w:t xml:space="preserve">16) </w:t>
            </w:r>
            <w:r w:rsidRPr="00B320BA">
              <w:rPr>
                <w:rFonts w:ascii="Times New Roman" w:hAnsi="Times New Roman" w:cs="Times New Roman"/>
              </w:rPr>
              <w:t>утверждение годовых бизнес-планов (бюджетов) Компании, рассмотрение основных направлений деятельности и стратегий развития дочерних обществ, внесение изменений в них;</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rPr>
              <w:t xml:space="preserve">17) </w:t>
            </w:r>
            <w:r w:rsidRPr="00B320BA">
              <w:rPr>
                <w:rFonts w:ascii="Times New Roman" w:hAnsi="Times New Roman" w:cs="Times New Roman"/>
                <w:color w:val="000000"/>
              </w:rPr>
              <w:t>утверждение бюджета на благотворительную деятельность Компании, внесение изменений в него;</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18) рассмотрение квартальных и годовых итогов финансово-хозяйственной деятельности Компании и ее дочерних хозяйственных обществ;</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19) рекомендация по размеру выплачиваемого членам Ревизионной комиссии вознаграждения и компенсаций, определение размера оплаты услуг аудитора, утвержденного Собранием акционеров для аудита бухгалтерской отчетности, подготовленной в соответствии с Федеральным законом «О бухгалтерской отчетности», а также иной финансовой отчетности, предусмотренной иными правовыми актами Российской Федерации;</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lastRenderedPageBreak/>
              <w:t>20) рекомендации по размеру дивидендов по акциям Компании, форме и порядку их выплаты;</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 xml:space="preserve">21) создание филиалов, открытие представительств Компании и их ликвидация; утверждение положений о филиалах и представительствах, внесение в них изменений и дополнений; </w:t>
            </w:r>
          </w:p>
          <w:p w:rsidR="002E53ED" w:rsidRPr="00B320BA" w:rsidRDefault="002E53ED" w:rsidP="00B320BA">
            <w:pPr>
              <w:ind w:firstLine="567"/>
              <w:jc w:val="both"/>
              <w:rPr>
                <w:rFonts w:ascii="Times New Roman" w:hAnsi="Times New Roman" w:cs="Times New Roman"/>
              </w:rPr>
            </w:pPr>
            <w:r w:rsidRPr="00B320BA">
              <w:rPr>
                <w:rFonts w:ascii="Times New Roman" w:hAnsi="Times New Roman" w:cs="Times New Roman"/>
                <w:color w:val="000000"/>
              </w:rPr>
              <w:t xml:space="preserve">22) </w:t>
            </w:r>
            <w:r w:rsidRPr="00B320BA">
              <w:rPr>
                <w:rFonts w:ascii="Times New Roman" w:hAnsi="Times New Roman" w:cs="Times New Roman"/>
              </w:rPr>
              <w:t xml:space="preserve">принятие решений о согласии на совершение или о последующем одобрении крупных сделок, предметом которых является имущество, стоимость которого составляет от 25 до 50 процентов балансовой стоимости активов Компании; </w:t>
            </w:r>
          </w:p>
          <w:p w:rsidR="002E53ED" w:rsidRPr="00B320BA" w:rsidRDefault="002E53ED" w:rsidP="00B320BA">
            <w:pPr>
              <w:ind w:firstLine="567"/>
              <w:jc w:val="both"/>
              <w:rPr>
                <w:rFonts w:ascii="Times New Roman" w:hAnsi="Times New Roman" w:cs="Times New Roman"/>
              </w:rPr>
            </w:pPr>
            <w:r w:rsidRPr="00B320BA">
              <w:rPr>
                <w:rFonts w:ascii="Times New Roman" w:hAnsi="Times New Roman" w:cs="Times New Roman"/>
              </w:rPr>
              <w:t xml:space="preserve">23) принятие решений о согласии на совершение или о последующем одобрении сделок, в совершении которых имеется заинтересованность, в случаях, предусмотренных Федеральным Законом «Об акционерных обществах»; </w:t>
            </w:r>
          </w:p>
          <w:p w:rsidR="002E53ED" w:rsidRPr="00B320BA" w:rsidRDefault="002E53ED" w:rsidP="00B320BA">
            <w:pPr>
              <w:ind w:firstLine="567"/>
              <w:jc w:val="both"/>
              <w:rPr>
                <w:rFonts w:ascii="Times New Roman" w:hAnsi="Times New Roman" w:cs="Times New Roman"/>
              </w:rPr>
            </w:pPr>
            <w:r w:rsidRPr="00B320BA">
              <w:rPr>
                <w:rFonts w:ascii="Times New Roman" w:hAnsi="Times New Roman" w:cs="Times New Roman"/>
              </w:rPr>
              <w:t xml:space="preserve">24) </w:t>
            </w:r>
            <w:r w:rsidRPr="00B320BA">
              <w:rPr>
                <w:rFonts w:ascii="Times New Roman" w:hAnsi="Times New Roman" w:cs="Times New Roman"/>
                <w:color w:val="000000"/>
              </w:rPr>
              <w:t xml:space="preserve">утверждение </w:t>
            </w:r>
            <w:r w:rsidRPr="00B320BA">
              <w:rPr>
                <w:rFonts w:ascii="Times New Roman" w:hAnsi="Times New Roman" w:cs="Times New Roman"/>
              </w:rPr>
              <w:t>внутренних документов Компании, положений о комитетах (комиссиях) Совета директоров и локальных нормативных документов, в том числе:  положение о комитете по аудиту, положение о комитете по вознаграждениям</w:t>
            </w:r>
            <w:r w:rsidR="001158A4" w:rsidRPr="00B320BA">
              <w:rPr>
                <w:rFonts w:ascii="Times New Roman" w:hAnsi="Times New Roman" w:cs="Times New Roman"/>
              </w:rPr>
              <w:t xml:space="preserve"> и номинациям</w:t>
            </w:r>
            <w:r w:rsidRPr="00B320BA">
              <w:rPr>
                <w:rFonts w:ascii="Times New Roman" w:hAnsi="Times New Roman" w:cs="Times New Roman"/>
              </w:rPr>
              <w:t>; положение о Корпоративном Секретаре; дивидендной политике; положение о внутреннем аудите; иные положения (о коммерческой тайне; антикоррупционной деятельности;   управлении рисками и внутреннем контроле; по взаимодействию с дочерними обществами Компании; иные документы Компании);</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rPr>
              <w:t xml:space="preserve">25) </w:t>
            </w:r>
            <w:r w:rsidRPr="00B320BA">
              <w:rPr>
                <w:rFonts w:ascii="Times New Roman" w:hAnsi="Times New Roman" w:cs="Times New Roman"/>
                <w:color w:val="000000"/>
              </w:rPr>
              <w:t>утверждение регистратора Компании и условий договора с ним и расторжение договора с ним;</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26) использование резервного фонда Компании;</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27) утверждение организационной структуры Компании (в форме схематического изображения структурных подразделений и подчиненности должностных лиц Компании), внесение изменений в нее;</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28) утверждение кандидатур на замещение должностей высших должностных лиц Компании, находящихся в прямом (непосредственном) подчинении Президента Компании по представлению Президента; согласование прекращения их полномочий;</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29) утверждение принципов оценки работы, размеров вознаграждений и системы мотивации высших должностных лиц Компании, находящихся в прямом (непосредственном) подчинении Президента Компании, а также осуществление контроля за их деятельностью;</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lastRenderedPageBreak/>
              <w:t>30) утверждение в должности (назначение) Корпоративного Секретаря Компании в соответствии с п.9.18 настоящего Устава; прекращение его полномочий; рассмотрение отчетов о его деятельности, а также – в случае, предусмотренном абзацем 4 пункта 9.18 настоящего Устава - утверждение в должности и освобождение от должности должностного лица Компании,  к компетенции которого отнесены</w:t>
            </w:r>
            <w:r w:rsidRPr="00B320BA">
              <w:rPr>
                <w:rFonts w:ascii="Times New Roman" w:hAnsi="Times New Roman" w:cs="Times New Roman"/>
              </w:rPr>
              <w:t xml:space="preserve"> </w:t>
            </w:r>
            <w:r w:rsidRPr="00B320BA">
              <w:rPr>
                <w:rFonts w:ascii="Times New Roman" w:hAnsi="Times New Roman" w:cs="Times New Roman"/>
                <w:color w:val="000000"/>
              </w:rPr>
              <w:t>вопросы по организации и совершенствованию корпоративного управления в Компании (включая деятельность органов управления Компании);</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31) утверждение членов Комитетов (Комиссий) Совета директоров и их председателей;</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32) принятие решения об участии, изменении доли участия и прекращении участия Компании в других организациях, включая некоммерческие и благотворительные организации (за исключением случаев, когда принятие соответствующего решения относится к компетенции Собрания акционеров Компании), в том числе создание дочерних хозяйственных обществ Компании;</w:t>
            </w:r>
          </w:p>
          <w:p w:rsidR="002E53ED" w:rsidRPr="00B320BA" w:rsidRDefault="002E53ED" w:rsidP="00B320BA">
            <w:pPr>
              <w:ind w:firstLine="567"/>
              <w:jc w:val="both"/>
              <w:rPr>
                <w:rFonts w:ascii="Times New Roman" w:hAnsi="Times New Roman" w:cs="Times New Roman"/>
                <w:color w:val="000000"/>
              </w:rPr>
            </w:pPr>
            <w:r w:rsidRPr="00B320BA">
              <w:rPr>
                <w:rFonts w:ascii="Times New Roman" w:hAnsi="Times New Roman" w:cs="Times New Roman"/>
                <w:color w:val="000000"/>
              </w:rPr>
              <w:t>33) согласование кандидатур на замещение должностей руководителей дочерних хозяйственных обществ Компании;</w:t>
            </w:r>
          </w:p>
          <w:p w:rsidR="002E53ED" w:rsidRPr="00B320BA" w:rsidRDefault="002E53ED" w:rsidP="00B320BA">
            <w:pPr>
              <w:ind w:firstLine="567"/>
              <w:jc w:val="both"/>
              <w:rPr>
                <w:rFonts w:ascii="Times New Roman" w:hAnsi="Times New Roman" w:cs="Times New Roman"/>
              </w:rPr>
            </w:pPr>
            <w:r w:rsidRPr="00B320BA">
              <w:rPr>
                <w:rFonts w:ascii="Times New Roman" w:hAnsi="Times New Roman" w:cs="Times New Roman"/>
                <w:color w:val="000000"/>
              </w:rPr>
              <w:t xml:space="preserve">34) </w:t>
            </w:r>
            <w:r w:rsidRPr="00B320BA">
              <w:rPr>
                <w:rFonts w:ascii="Times New Roman" w:hAnsi="Times New Roman" w:cs="Times New Roman"/>
              </w:rPr>
              <w:t>принятие решения о совершении, изменении, досрочном прекращении следующих сделок (или нескольких взаимосвязанных сделок), не относящихся к категории сделок, одобрение которых предусмотрено главами Х и Х</w:t>
            </w:r>
            <w:r w:rsidRPr="00B320BA">
              <w:rPr>
                <w:rFonts w:ascii="Times New Roman" w:hAnsi="Times New Roman" w:cs="Times New Roman"/>
                <w:lang w:val="en-US"/>
              </w:rPr>
              <w:t>I</w:t>
            </w:r>
            <w:r w:rsidRPr="00B320BA">
              <w:rPr>
                <w:rFonts w:ascii="Times New Roman" w:hAnsi="Times New Roman" w:cs="Times New Roman"/>
              </w:rPr>
              <w:t xml:space="preserve"> ФЗ «Об акционерных обществах», и совершаемых вне рамок обычной хозяйственной деятельности</w:t>
            </w:r>
            <w:r w:rsidRPr="00B320BA">
              <w:rPr>
                <w:rFonts w:ascii="Times New Roman" w:hAnsi="Times New Roman" w:cs="Times New Roman"/>
                <w:color w:val="000000"/>
              </w:rPr>
              <w:t xml:space="preserve">: (а)  сделки в связи с приобретением, отчуждением или возможностью отчуждения недвижимого имущества (в том числе с объектами незавершенного строительства) и нематериальных активов; (б) </w:t>
            </w:r>
            <w:r w:rsidRPr="00B320BA">
              <w:rPr>
                <w:rFonts w:ascii="Times New Roman" w:hAnsi="Times New Roman" w:cs="Times New Roman"/>
              </w:rPr>
              <w:t xml:space="preserve">сделки (за исключением сделок, заключаемых с обществами, находящимися под прямым или косвенным контролем Компании), связанные с привлечением или предоставлением займов (кредитов/займов, кроме краткосрочных кредитов/займов, срок привлечения/предоставления которых менее трех месяцев), а также уступкой прав требования и перевода долга, выпуском и </w:t>
            </w:r>
            <w:proofErr w:type="spellStart"/>
            <w:r w:rsidRPr="00B320BA">
              <w:rPr>
                <w:rFonts w:ascii="Times New Roman" w:hAnsi="Times New Roman" w:cs="Times New Roman"/>
              </w:rPr>
              <w:t>индоссированием</w:t>
            </w:r>
            <w:proofErr w:type="spellEnd"/>
            <w:r w:rsidRPr="00B320BA">
              <w:rPr>
                <w:rFonts w:ascii="Times New Roman" w:hAnsi="Times New Roman" w:cs="Times New Roman"/>
              </w:rPr>
              <w:t xml:space="preserve"> векселей и иных долговых обязательств, предоставлением обеспечения в пользу третьих лиц (в том числе поручительств, залогов, банковских гарантий и т.д.)</w:t>
            </w:r>
            <w:r w:rsidRPr="00B320BA">
              <w:rPr>
                <w:rFonts w:ascii="Times New Roman" w:hAnsi="Times New Roman" w:cs="Times New Roman"/>
                <w:color w:val="000000"/>
              </w:rPr>
              <w:t>;</w:t>
            </w:r>
          </w:p>
          <w:p w:rsidR="002E53ED" w:rsidRPr="00B320BA" w:rsidRDefault="002E53ED" w:rsidP="00B320BA">
            <w:pPr>
              <w:ind w:firstLine="567"/>
              <w:jc w:val="both"/>
              <w:rPr>
                <w:rFonts w:ascii="Times New Roman" w:hAnsi="Times New Roman" w:cs="Times New Roman"/>
              </w:rPr>
            </w:pPr>
            <w:r w:rsidRPr="00B320BA">
              <w:rPr>
                <w:rFonts w:ascii="Times New Roman" w:hAnsi="Times New Roman" w:cs="Times New Roman"/>
                <w:color w:val="000000"/>
              </w:rPr>
              <w:lastRenderedPageBreak/>
              <w:t xml:space="preserve">35)   </w:t>
            </w:r>
            <w:r w:rsidRPr="00B320BA">
              <w:rPr>
                <w:rFonts w:ascii="Times New Roman" w:hAnsi="Times New Roman" w:cs="Times New Roman"/>
              </w:rPr>
              <w:t>принятие решения о совершении, изменении, досрочном прекращении следующих сделок (или нескольких взаимосвязанных сделок), не относящихся к категории сделок, одобрение которых предусмотрено главами Х и Х</w:t>
            </w:r>
            <w:r w:rsidRPr="00B320BA">
              <w:rPr>
                <w:rFonts w:ascii="Times New Roman" w:hAnsi="Times New Roman" w:cs="Times New Roman"/>
                <w:lang w:val="en-US"/>
              </w:rPr>
              <w:t>I</w:t>
            </w:r>
            <w:r w:rsidRPr="00B320BA">
              <w:rPr>
                <w:rFonts w:ascii="Times New Roman" w:hAnsi="Times New Roman" w:cs="Times New Roman"/>
              </w:rPr>
              <w:t xml:space="preserve"> ФЗ «Об акционерных обществах», и совершаемых в рамках обычной хозяйственной деятельности (за исключением сделок по реализации/приобретению углеводородного сырья и продуктов его переработки)</w:t>
            </w:r>
            <w:r w:rsidRPr="00B320BA">
              <w:rPr>
                <w:rFonts w:ascii="Times New Roman" w:hAnsi="Times New Roman" w:cs="Times New Roman"/>
                <w:color w:val="000000"/>
              </w:rPr>
              <w:t xml:space="preserve">: </w:t>
            </w:r>
            <w:r w:rsidRPr="00B320BA">
              <w:rPr>
                <w:rFonts w:ascii="Times New Roman" w:hAnsi="Times New Roman" w:cs="Times New Roman"/>
              </w:rPr>
              <w:t>любые сделки (за исключением обеспечений в пользу налоговых и иных гос. органов), которые влекут или могут повлечь расходы и (или) иные обязательства Компании в размере, равном или превышающем денежную сумму, эквивалентную  25  млн. долларам США, за исключением  сделок, решение о совершении которых принимается в ином порядке, установленном действующим законодательством и настоящим Уставом;</w:t>
            </w:r>
          </w:p>
          <w:p w:rsidR="002E53ED" w:rsidRPr="00B320BA" w:rsidRDefault="002E53ED" w:rsidP="00B320BA">
            <w:pPr>
              <w:pStyle w:val="140"/>
              <w:shd w:val="clear" w:color="auto" w:fill="auto"/>
              <w:tabs>
                <w:tab w:val="left" w:pos="0"/>
                <w:tab w:val="left" w:pos="512"/>
              </w:tabs>
              <w:spacing w:before="0" w:after="0" w:line="240" w:lineRule="auto"/>
              <w:ind w:right="20" w:firstLine="567"/>
              <w:rPr>
                <w:rFonts w:ascii="Times New Roman" w:hAnsi="Times New Roman" w:cs="Times New Roman"/>
              </w:rPr>
            </w:pPr>
            <w:r w:rsidRPr="00B320BA">
              <w:rPr>
                <w:rFonts w:ascii="Times New Roman" w:hAnsi="Times New Roman" w:cs="Times New Roman"/>
              </w:rPr>
              <w:t>36) рекомендации и рассмотрение следующих вопросов в отношении дочерних обществ Компании (далее – Общества): а) правоотношения, связанные с операторской деятельностью; б) реализации Обществами бизнес-проектов/инвестиционных программ (в том числе связанных с созданием новых предприятий (бизнесов), совместных предприятий привлечением инвестиций, новым строительством, реконструкцией, модернизацией производственных мощностей), которые влекут или могут повлечь расходы и (или) иные обязательства дочернего общества в размере, равном или превышающем денежную сумму, эквивалентную  25  млн. долларам США</w:t>
            </w:r>
            <w:r w:rsidRPr="00B320BA">
              <w:rPr>
                <w:rFonts w:ascii="Times New Roman" w:hAnsi="Times New Roman" w:cs="Times New Roman"/>
                <w:color w:val="000000"/>
              </w:rPr>
              <w:t>;</w:t>
            </w:r>
          </w:p>
          <w:p w:rsidR="002E53ED" w:rsidRPr="00B320BA" w:rsidRDefault="002E53ED" w:rsidP="00B320BA">
            <w:pPr>
              <w:pStyle w:val="140"/>
              <w:shd w:val="clear" w:color="auto" w:fill="auto"/>
              <w:tabs>
                <w:tab w:val="left" w:pos="0"/>
                <w:tab w:val="left" w:pos="512"/>
              </w:tabs>
              <w:spacing w:before="0" w:after="0" w:line="240" w:lineRule="auto"/>
              <w:ind w:right="20" w:firstLine="567"/>
              <w:rPr>
                <w:rFonts w:ascii="Times New Roman" w:hAnsi="Times New Roman" w:cs="Times New Roman"/>
              </w:rPr>
            </w:pPr>
            <w:r w:rsidRPr="00B320BA">
              <w:rPr>
                <w:rFonts w:ascii="Times New Roman" w:hAnsi="Times New Roman" w:cs="Times New Roman"/>
              </w:rPr>
              <w:t xml:space="preserve">37) предварительное одобрение действий и решений работников Компании входящих и/или участвующих в органах управления Обществ по следующим вопросам: а) ликвидации и реорганизации Обществ; б) увеличения или уменьшения  уставного капитала Обществ; в) принятие решений по вопросу о получении Обществом лицензий на пользование недрами, и о подаче документов на получение таких лицензий; принятие решения об отказе от таких лицензий и/или переоформлении таких лицензий (передаче прав по лицензиям третьим лицам); утверждение любых изменений и дополнений в условия таких лицензий и лицензионных соглашений; г) принятие решения об участии, изменении доли участия и прекращении участия Обществ в других организациях, включая некоммерческие и благотворительные организации, в том числе создание </w:t>
            </w:r>
            <w:r w:rsidRPr="00B320BA">
              <w:rPr>
                <w:rFonts w:ascii="Times New Roman" w:hAnsi="Times New Roman" w:cs="Times New Roman"/>
              </w:rPr>
              <w:lastRenderedPageBreak/>
              <w:t>дочерних и зависимых хозяйственных обществ;</w:t>
            </w:r>
          </w:p>
          <w:p w:rsidR="002E53ED" w:rsidRPr="00B320BA" w:rsidRDefault="002E53ED" w:rsidP="00B320BA">
            <w:pPr>
              <w:pStyle w:val="140"/>
              <w:shd w:val="clear" w:color="auto" w:fill="auto"/>
              <w:tabs>
                <w:tab w:val="left" w:pos="512"/>
              </w:tabs>
              <w:spacing w:before="0" w:after="0" w:line="240" w:lineRule="auto"/>
              <w:ind w:right="20" w:firstLine="567"/>
              <w:rPr>
                <w:rFonts w:ascii="Times New Roman" w:hAnsi="Times New Roman" w:cs="Times New Roman"/>
              </w:rPr>
            </w:pPr>
            <w:r w:rsidRPr="00B320BA">
              <w:rPr>
                <w:rFonts w:ascii="Times New Roman" w:hAnsi="Times New Roman" w:cs="Times New Roman"/>
              </w:rPr>
              <w:t xml:space="preserve">38) рекомендаций в отношении полученного Компанией обязательного или добровольного предложения владельцам ценных бумаг Компании в соответствии с гл. </w:t>
            </w:r>
            <w:r w:rsidRPr="00B320BA">
              <w:rPr>
                <w:rFonts w:ascii="Times New Roman" w:hAnsi="Times New Roman" w:cs="Times New Roman"/>
                <w:lang w:val="en-US"/>
              </w:rPr>
              <w:t>XI</w:t>
            </w:r>
            <w:r w:rsidRPr="00B320BA">
              <w:rPr>
                <w:rFonts w:ascii="Times New Roman" w:hAnsi="Times New Roman" w:cs="Times New Roman"/>
              </w:rPr>
              <w:t>.</w:t>
            </w:r>
            <w:r w:rsidRPr="00B320BA">
              <w:rPr>
                <w:rFonts w:ascii="Times New Roman" w:hAnsi="Times New Roman" w:cs="Times New Roman"/>
                <w:lang w:val="en-US"/>
              </w:rPr>
              <w:t>I</w:t>
            </w:r>
            <w:r w:rsidRPr="00B320BA">
              <w:rPr>
                <w:rFonts w:ascii="Times New Roman" w:hAnsi="Times New Roman" w:cs="Times New Roman"/>
              </w:rPr>
              <w:t xml:space="preserve"> Федерального закона «Об акционерных обществах»;</w:t>
            </w:r>
          </w:p>
          <w:p w:rsidR="002E53ED" w:rsidRPr="00B320BA" w:rsidRDefault="002E53ED" w:rsidP="00B320BA">
            <w:pPr>
              <w:pStyle w:val="140"/>
              <w:shd w:val="clear" w:color="auto" w:fill="auto"/>
              <w:tabs>
                <w:tab w:val="left" w:pos="512"/>
              </w:tabs>
              <w:spacing w:before="0" w:after="0" w:line="240" w:lineRule="auto"/>
              <w:ind w:right="20" w:firstLine="567"/>
              <w:rPr>
                <w:rFonts w:ascii="Times New Roman" w:hAnsi="Times New Roman" w:cs="Times New Roman"/>
              </w:rPr>
            </w:pPr>
            <w:r w:rsidRPr="00B320BA">
              <w:rPr>
                <w:rFonts w:ascii="Times New Roman" w:hAnsi="Times New Roman" w:cs="Times New Roman"/>
              </w:rPr>
              <w:t>39) определение принципов и подходов к организации в Компании управления рисками, внутреннего контроля и внутреннего аудита;</w:t>
            </w:r>
          </w:p>
          <w:p w:rsidR="002E53ED" w:rsidRPr="00B320BA" w:rsidRDefault="002E53ED" w:rsidP="00B320BA">
            <w:pPr>
              <w:pStyle w:val="140"/>
              <w:shd w:val="clear" w:color="auto" w:fill="auto"/>
              <w:tabs>
                <w:tab w:val="left" w:pos="512"/>
              </w:tabs>
              <w:spacing w:before="0" w:after="0" w:line="240" w:lineRule="auto"/>
              <w:ind w:right="20" w:firstLine="567"/>
              <w:rPr>
                <w:rFonts w:ascii="Times New Roman" w:hAnsi="Times New Roman" w:cs="Times New Roman"/>
                <w:color w:val="000000"/>
              </w:rPr>
            </w:pPr>
            <w:r w:rsidRPr="00B320BA">
              <w:rPr>
                <w:rFonts w:ascii="Times New Roman" w:hAnsi="Times New Roman" w:cs="Times New Roman"/>
                <w:color w:val="000000"/>
              </w:rPr>
              <w:t>40) иные вопросы, предусмотренные Федеральным законом «Об акционерных обществах» и настоящим Уставом.</w:t>
            </w:r>
          </w:p>
          <w:p w:rsidR="002E53ED" w:rsidRPr="00B320BA" w:rsidRDefault="002E53ED" w:rsidP="00B320BA">
            <w:pPr>
              <w:tabs>
                <w:tab w:val="left" w:pos="0"/>
                <w:tab w:val="left" w:pos="9000"/>
              </w:tabs>
              <w:ind w:right="27" w:firstLine="567"/>
              <w:jc w:val="both"/>
              <w:rPr>
                <w:rFonts w:ascii="Times New Roman" w:hAnsi="Times New Roman" w:cs="Times New Roman"/>
              </w:rPr>
            </w:pPr>
            <w:r w:rsidRPr="00B320BA">
              <w:rPr>
                <w:rFonts w:ascii="Times New Roman" w:hAnsi="Times New Roman" w:cs="Times New Roman"/>
                <w:color w:val="000000"/>
              </w:rPr>
              <w:t>Вопросы, отнесенные к компетенции Совета директоров, не могут быть переданы на решение Президенту Компании.</w:t>
            </w:r>
          </w:p>
        </w:tc>
        <w:tc>
          <w:tcPr>
            <w:tcW w:w="2268" w:type="dxa"/>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lastRenderedPageBreak/>
              <w:t xml:space="preserve">Приведение Устава в соответствие с действующей редакцией Федерального закона от 26.12.1995 N 208-ФЗ "Об акционерных обществах" в части порядка одобрения сделок, в совершении которых имеется заинтересованность, и крупных сделок; </w:t>
            </w:r>
            <w:r w:rsidRPr="00B320BA">
              <w:rPr>
                <w:rFonts w:ascii="Times New Roman" w:hAnsi="Times New Roman" w:cs="Times New Roman"/>
              </w:rPr>
              <w:t>организации в Компании управления рисками, внутреннего контроля и внутреннего аудита.</w:t>
            </w:r>
          </w:p>
          <w:p w:rsidR="002E53ED" w:rsidRPr="00B320BA" w:rsidRDefault="002E53ED" w:rsidP="00B320BA">
            <w:pPr>
              <w:autoSpaceDE w:val="0"/>
              <w:autoSpaceDN w:val="0"/>
              <w:adjustRightInd w:val="0"/>
              <w:jc w:val="both"/>
              <w:rPr>
                <w:rFonts w:ascii="Times New Roman" w:hAnsi="Times New Roman" w:cs="Times New Roman"/>
                <w:bCs/>
              </w:rPr>
            </w:pPr>
          </w:p>
        </w:tc>
      </w:tr>
      <w:tr w:rsidR="002E53ED" w:rsidRPr="00B320BA" w:rsidTr="00B320BA">
        <w:tc>
          <w:tcPr>
            <w:tcW w:w="6232"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9.9. Очередные заседания Совета директоров проводятся по мере необходимости,</w:t>
            </w:r>
            <w:r w:rsidRPr="00B320BA">
              <w:rPr>
                <w:rFonts w:ascii="Times New Roman" w:hAnsi="Times New Roman" w:cs="Times New Roman"/>
              </w:rPr>
              <w:br/>
              <w:t>но не реже одного раза в три месяца.</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Внеочередные заседания Совета директоров Компании созываются Председателем Совета директоров по его собственной инициативе, по требованию члена Совета директоров, Ревизионной комиссии или аудитора Компании и Президента Компании.</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 xml:space="preserve">Внеочередные заседания Совета директоров, созываемые по требованию члена Совета директоров, Ревизионной комиссии и аудитора Компании, Президента, проводятся в срок не позднее 15 дней с даты предъявления указанного требования. Председатель Совета директоров принимает решение о созыве внеочередного </w:t>
            </w:r>
          </w:p>
          <w:p w:rsidR="002E53ED" w:rsidRPr="00B320BA" w:rsidRDefault="002E53ED" w:rsidP="00B320BA">
            <w:pPr>
              <w:tabs>
                <w:tab w:val="left" w:pos="9000"/>
              </w:tabs>
              <w:ind w:right="27" w:firstLine="500"/>
              <w:jc w:val="both"/>
              <w:rPr>
                <w:rFonts w:ascii="Times New Roman" w:hAnsi="Times New Roman" w:cs="Times New Roman"/>
              </w:rPr>
            </w:pPr>
          </w:p>
          <w:p w:rsidR="002E53ED" w:rsidRPr="00B320BA" w:rsidRDefault="002E53ED" w:rsidP="00B320BA">
            <w:pPr>
              <w:tabs>
                <w:tab w:val="left" w:pos="9000"/>
              </w:tabs>
              <w:ind w:right="27"/>
              <w:jc w:val="both"/>
              <w:rPr>
                <w:rFonts w:ascii="Times New Roman" w:hAnsi="Times New Roman" w:cs="Times New Roman"/>
              </w:rPr>
            </w:pPr>
            <w:r w:rsidRPr="00B320BA">
              <w:rPr>
                <w:rFonts w:ascii="Times New Roman" w:hAnsi="Times New Roman" w:cs="Times New Roman"/>
              </w:rPr>
              <w:t>заседания Совета директоров в срок не позднее 3 дней с даты предъявления указанными выше лицами требования о созыве заседания Совета директоров.</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Внеочередное заседание Совета директоров может быть созвано непосредственно инициатором его проведения – членом (</w:t>
            </w:r>
            <w:proofErr w:type="spellStart"/>
            <w:r w:rsidRPr="00B320BA">
              <w:rPr>
                <w:rFonts w:ascii="Times New Roman" w:hAnsi="Times New Roman" w:cs="Times New Roman"/>
              </w:rPr>
              <w:t>ами</w:t>
            </w:r>
            <w:proofErr w:type="spellEnd"/>
            <w:r w:rsidRPr="00B320BA">
              <w:rPr>
                <w:rFonts w:ascii="Times New Roman" w:hAnsi="Times New Roman" w:cs="Times New Roman"/>
              </w:rPr>
              <w:t xml:space="preserve">) Совета директоров в связи с отсутствием (болезнью, командировкой и т.д.) Председателя Совета директоров и необходимостью рассмотрения вопросов, </w:t>
            </w:r>
            <w:r w:rsidRPr="00B320BA">
              <w:rPr>
                <w:rFonts w:ascii="Times New Roman" w:hAnsi="Times New Roman" w:cs="Times New Roman"/>
              </w:rPr>
              <w:lastRenderedPageBreak/>
              <w:t>относящихся к компетенции Совета директоров, а также вынесения на рассмотрение Совета директоров вопроса о досрочном прекращении полномочий Председателя Совета директоров или об избрании временно исполняющего обязанности Председателя Совета директоров из числа членов Совета директоров.</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На заседании Совета директоров не могут рассматриваться вопросы, не включенные в повестку дня, указанную в уведомлении, направленном членам Совета директоров, за исключением случая участия в заседании всех членов Совета директоров Общества, кроме выбывших, и отсутствия со стороны членов Совета директоров возражений.</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 xml:space="preserve">С согласия всех присутствующих членов Совета директоров на заседании Совета директоров рассмотрение отдельных вопросов повестки дня заседания может быть либо перенесено на более поздний </w:t>
            </w:r>
            <w:proofErr w:type="gramStart"/>
            <w:r w:rsidRPr="00B320BA">
              <w:rPr>
                <w:rFonts w:ascii="Times New Roman" w:hAnsi="Times New Roman" w:cs="Times New Roman"/>
              </w:rPr>
              <w:t>срок</w:t>
            </w:r>
            <w:proofErr w:type="gramEnd"/>
            <w:r w:rsidRPr="00B320BA">
              <w:rPr>
                <w:rFonts w:ascii="Times New Roman" w:hAnsi="Times New Roman" w:cs="Times New Roman"/>
              </w:rPr>
              <w:t xml:space="preserve"> либо указанные вопросы могут быть сняты с рассмотрения Совета директоров.</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В случае необходимости любое заседание Совета директоров может быть отложено с согласия всех присутствующих членов Совета директоров.</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Порядок созыва и проведения заседаний Совета директоров устанавливается внутренним регламентом Компании, утверждаемым Собранием акционеров.</w:t>
            </w:r>
          </w:p>
        </w:tc>
        <w:tc>
          <w:tcPr>
            <w:tcW w:w="6237"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9.9. Очередные заседания Совета директоров проводятся по мере необходимости,</w:t>
            </w:r>
            <w:r w:rsidRPr="00B320BA">
              <w:rPr>
                <w:rFonts w:ascii="Times New Roman" w:hAnsi="Times New Roman" w:cs="Times New Roman"/>
              </w:rPr>
              <w:br/>
              <w:t>но не реже одного раза в три месяца.</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 xml:space="preserve">Внеочередные заседания Совета директоров Компании созываются Председателем Совета директоров по его собственной инициативе, по требованию члена Совета директоров, Ревизионной комиссии, руководителя Управления внутреннего аудита или аудитора Компании и Президента Компании. </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Внеочередные заседания Совета директоров, созываемые по требованию члена Совета директоров, Ревизионной комиссии, руководителя Управления внутреннего аудита и аудитора Компании, Президента, проводятся в срок не позднее 15 дней с даты предъявления указанного требования. Председатель Совета директоров принимает решение о созыве внеочередного заседания Совета директоров в срок не позднее 3 дней с даты предъявления указанными выше лицами требования о созыве заседания Совета директоров.</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Внеочередное заседание Совета директоров может быть созвано непосредственно инициатором его проведения – членом (</w:t>
            </w:r>
            <w:proofErr w:type="spellStart"/>
            <w:r w:rsidRPr="00B320BA">
              <w:rPr>
                <w:rFonts w:ascii="Times New Roman" w:hAnsi="Times New Roman" w:cs="Times New Roman"/>
              </w:rPr>
              <w:t>ами</w:t>
            </w:r>
            <w:proofErr w:type="spellEnd"/>
            <w:r w:rsidRPr="00B320BA">
              <w:rPr>
                <w:rFonts w:ascii="Times New Roman" w:hAnsi="Times New Roman" w:cs="Times New Roman"/>
              </w:rPr>
              <w:t xml:space="preserve">) Совета директоров в связи с отсутствием (болезнью, командировкой и т.д.) Председателя Совета директоров и необходимостью рассмотрения вопросов, </w:t>
            </w:r>
            <w:r w:rsidRPr="00B320BA">
              <w:rPr>
                <w:rFonts w:ascii="Times New Roman" w:hAnsi="Times New Roman" w:cs="Times New Roman"/>
              </w:rPr>
              <w:lastRenderedPageBreak/>
              <w:t>относящихся к компетенции Совета директоров, а также вынесения на рассмотрение Совета директоров вопроса о досрочном прекращении полномочий Председателя Совета директоров или об избрании временно исполняющего обязанности Председателя Совета директоров из числа членов Совета директоров.</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На заседании Совета директоров не могут рассматриваться вопросы, не включенные в повестку дня, указанную в уведомлении, направленном членам Совета директоров, за исключением случая участия в заседании всех членов Совета директоров Общества, кроме выбывших, и отсутствия со стороны членов Совета директоров возражений.</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 xml:space="preserve">С согласия всех присутствующих членов Совета директоров на заседании Совета директоров рассмотрение отдельных вопросов повестки дня заседания может быть либо перенесено на более поздний </w:t>
            </w:r>
            <w:proofErr w:type="gramStart"/>
            <w:r w:rsidRPr="00B320BA">
              <w:rPr>
                <w:rFonts w:ascii="Times New Roman" w:hAnsi="Times New Roman" w:cs="Times New Roman"/>
              </w:rPr>
              <w:t>срок</w:t>
            </w:r>
            <w:proofErr w:type="gramEnd"/>
            <w:r w:rsidRPr="00B320BA">
              <w:rPr>
                <w:rFonts w:ascii="Times New Roman" w:hAnsi="Times New Roman" w:cs="Times New Roman"/>
              </w:rPr>
              <w:t xml:space="preserve"> либо указанные вопросы могут быть сняты с рассмотрения Совета директоров.</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В случае необходимости любое заседание Совета директоров может быть отложено с согласия всех присутствующих членов Совета директоров.</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Порядок созыва и проведения заседаний Совета директоров устанавливается внутренним регламентом Компании, утверждаемым Собранием акционеров.</w:t>
            </w:r>
          </w:p>
        </w:tc>
        <w:tc>
          <w:tcPr>
            <w:tcW w:w="2268" w:type="dxa"/>
            <w:vMerge w:val="restart"/>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lastRenderedPageBreak/>
              <w:t>Приведение Устава в соответствие с действующей редакцией Федерального закона от 26.12.1995 N 208-ФЗ "Об акционерных обществах".</w:t>
            </w:r>
          </w:p>
        </w:tc>
      </w:tr>
      <w:tr w:rsidR="002E53ED" w:rsidRPr="00B320BA" w:rsidTr="00B320BA">
        <w:tc>
          <w:tcPr>
            <w:tcW w:w="6232"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9.10. В повестку заседания включаются вопросы, предложенные для рассмотрения акционерами, владеющими в совокупности не менее чем 5 процентами обыкновенных акций, Председателем Совета директоров, членами Совета директоров, Ревизионной комиссией или аудитором Компании и Президентом Компании.</w:t>
            </w:r>
          </w:p>
        </w:tc>
        <w:tc>
          <w:tcPr>
            <w:tcW w:w="6237"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9.10. В повестку заседания включаются вопросы, предложенные для рассмотрения акционерами, владеющими в совокупности не менее чем 5 процентами обыкновенных акций, Председателем Совета директоров, членами Совета директоров, Ревизионной комиссией, руководителем Управления внутреннего аудита или аудитором Компании и Президентом Компании.</w:t>
            </w:r>
          </w:p>
        </w:tc>
        <w:tc>
          <w:tcPr>
            <w:tcW w:w="2268" w:type="dxa"/>
            <w:vMerge/>
          </w:tcPr>
          <w:p w:rsidR="002E53ED" w:rsidRPr="00B320BA" w:rsidRDefault="002E53ED" w:rsidP="00B320BA">
            <w:pPr>
              <w:autoSpaceDE w:val="0"/>
              <w:autoSpaceDN w:val="0"/>
              <w:adjustRightInd w:val="0"/>
              <w:jc w:val="both"/>
              <w:rPr>
                <w:rFonts w:ascii="Times New Roman" w:hAnsi="Times New Roman" w:cs="Times New Roman"/>
                <w:bCs/>
              </w:rPr>
            </w:pPr>
          </w:p>
        </w:tc>
      </w:tr>
      <w:tr w:rsidR="002E53ED" w:rsidRPr="00B320BA" w:rsidTr="00B320BA">
        <w:tc>
          <w:tcPr>
            <w:tcW w:w="6232" w:type="dxa"/>
          </w:tcPr>
          <w:p w:rsidR="002E53ED" w:rsidRPr="00B320BA" w:rsidRDefault="002E53ED" w:rsidP="00B320BA">
            <w:pPr>
              <w:pStyle w:val="140"/>
              <w:shd w:val="clear" w:color="auto" w:fill="auto"/>
              <w:spacing w:before="0" w:after="0" w:line="240" w:lineRule="auto"/>
              <w:ind w:right="20" w:firstLine="567"/>
              <w:rPr>
                <w:rFonts w:ascii="Times New Roman" w:hAnsi="Times New Roman" w:cs="Times New Roman"/>
              </w:rPr>
            </w:pPr>
            <w:r w:rsidRPr="00B320BA">
              <w:rPr>
                <w:rFonts w:ascii="Times New Roman" w:hAnsi="Times New Roman" w:cs="Times New Roman"/>
              </w:rPr>
              <w:t xml:space="preserve">9.13. </w:t>
            </w:r>
            <w:r w:rsidRPr="00B320BA">
              <w:rPr>
                <w:rFonts w:ascii="Times New Roman" w:hAnsi="Times New Roman" w:cs="Times New Roman"/>
                <w:color w:val="000000"/>
              </w:rPr>
              <w:t>Решения Совета директоров Компании по всем вопросам повестки дня принимаются большинством голосов членов Совета директоров, принимающих участие в заседании, если иное не предусмотрено Уставом и Федеральным законом «Об акционерных обществах».</w:t>
            </w:r>
          </w:p>
          <w:p w:rsidR="002E53ED" w:rsidRPr="00B320BA" w:rsidRDefault="002E53ED" w:rsidP="00B320BA">
            <w:pPr>
              <w:pStyle w:val="140"/>
              <w:shd w:val="clear" w:color="auto" w:fill="auto"/>
              <w:spacing w:before="0" w:after="0" w:line="240" w:lineRule="auto"/>
              <w:ind w:firstLine="567"/>
              <w:rPr>
                <w:rFonts w:ascii="Times New Roman" w:hAnsi="Times New Roman" w:cs="Times New Roman"/>
              </w:rPr>
            </w:pPr>
            <w:r w:rsidRPr="00B320BA">
              <w:rPr>
                <w:rFonts w:ascii="Times New Roman" w:hAnsi="Times New Roman" w:cs="Times New Roman"/>
                <w:color w:val="000000"/>
              </w:rPr>
              <w:t>Решения Совета директоров Компании по вопросам, указанным в подпунктах 6), 22) пункта 9.2 настоящего Устава, принимаются всеми членами Совета директоров единогласно, при этом не учитываются голоса выбывших членов Совета директоров Компании.</w:t>
            </w:r>
          </w:p>
          <w:p w:rsidR="002E53ED" w:rsidRPr="00B320BA" w:rsidRDefault="002E53ED" w:rsidP="00B320BA">
            <w:pPr>
              <w:tabs>
                <w:tab w:val="left" w:pos="9000"/>
              </w:tabs>
              <w:ind w:right="27" w:firstLine="567"/>
              <w:jc w:val="both"/>
              <w:rPr>
                <w:rFonts w:ascii="Times New Roman" w:hAnsi="Times New Roman" w:cs="Times New Roman"/>
                <w:color w:val="000000"/>
              </w:rPr>
            </w:pPr>
            <w:r w:rsidRPr="00B320BA">
              <w:rPr>
                <w:rFonts w:ascii="Times New Roman" w:hAnsi="Times New Roman" w:cs="Times New Roman"/>
                <w:color w:val="000000"/>
              </w:rPr>
              <w:lastRenderedPageBreak/>
              <w:t xml:space="preserve">Каждый член Совета директоров имеет один голос. Передача голоса членом Совета директоров иному лицу, в </w:t>
            </w:r>
            <w:proofErr w:type="spellStart"/>
            <w:r w:rsidRPr="00B320BA">
              <w:rPr>
                <w:rFonts w:ascii="Times New Roman" w:hAnsi="Times New Roman" w:cs="Times New Roman"/>
                <w:color w:val="000000"/>
              </w:rPr>
              <w:t>т.ч</w:t>
            </w:r>
            <w:proofErr w:type="spellEnd"/>
            <w:r w:rsidRPr="00B320BA">
              <w:rPr>
                <w:rFonts w:ascii="Times New Roman" w:hAnsi="Times New Roman" w:cs="Times New Roman"/>
                <w:color w:val="000000"/>
              </w:rPr>
              <w:t xml:space="preserve">, другому члену Совета директоров, не допускается. В случае равенства голосов Председатель Совета директоров имеет решающий голос. </w:t>
            </w:r>
          </w:p>
        </w:tc>
        <w:tc>
          <w:tcPr>
            <w:tcW w:w="6237" w:type="dxa"/>
          </w:tcPr>
          <w:p w:rsidR="002E53ED" w:rsidRPr="00B320BA" w:rsidRDefault="002E53ED" w:rsidP="00B320BA">
            <w:pPr>
              <w:pStyle w:val="140"/>
              <w:shd w:val="clear" w:color="auto" w:fill="auto"/>
              <w:spacing w:before="0" w:after="0" w:line="240" w:lineRule="auto"/>
              <w:ind w:right="20" w:firstLine="567"/>
              <w:rPr>
                <w:rFonts w:ascii="Times New Roman" w:hAnsi="Times New Roman" w:cs="Times New Roman"/>
              </w:rPr>
            </w:pPr>
            <w:r w:rsidRPr="00B320BA">
              <w:rPr>
                <w:rFonts w:ascii="Times New Roman" w:hAnsi="Times New Roman" w:cs="Times New Roman"/>
              </w:rPr>
              <w:lastRenderedPageBreak/>
              <w:t xml:space="preserve">9.13. </w:t>
            </w:r>
            <w:r w:rsidRPr="00B320BA">
              <w:rPr>
                <w:rFonts w:ascii="Times New Roman" w:hAnsi="Times New Roman" w:cs="Times New Roman"/>
                <w:color w:val="000000"/>
              </w:rPr>
              <w:t>Решения Совета директоров Компании по всем вопросам повестки дня принимаются большинством голосов членов Совета директоров, принимающих участие в заседании, если иное не предусмотрено Уставом и Федеральным законом «Об акционерных обществах».</w:t>
            </w:r>
          </w:p>
          <w:p w:rsidR="002E53ED" w:rsidRPr="00B320BA" w:rsidRDefault="002E53ED" w:rsidP="00B320BA">
            <w:pPr>
              <w:pStyle w:val="140"/>
              <w:shd w:val="clear" w:color="auto" w:fill="auto"/>
              <w:spacing w:before="0" w:after="0" w:line="240" w:lineRule="auto"/>
              <w:ind w:firstLine="567"/>
              <w:rPr>
                <w:rFonts w:ascii="Times New Roman" w:hAnsi="Times New Roman" w:cs="Times New Roman"/>
              </w:rPr>
            </w:pPr>
            <w:r w:rsidRPr="00B320BA">
              <w:rPr>
                <w:rFonts w:ascii="Times New Roman" w:hAnsi="Times New Roman" w:cs="Times New Roman"/>
                <w:color w:val="000000"/>
              </w:rPr>
              <w:t>Решения Совета директоров Компании по вопросам, указанным в подпунктах 6), 22) пункта 9.2 настоящего Устава, принимаются всеми членами Совета директоров единогласно, при этом не учитываются голоса выбывших членов Совета директоров Компании.</w:t>
            </w:r>
          </w:p>
          <w:p w:rsidR="002E53ED" w:rsidRPr="00B320BA" w:rsidRDefault="002E53ED" w:rsidP="00B320BA">
            <w:pPr>
              <w:tabs>
                <w:tab w:val="left" w:pos="9000"/>
              </w:tabs>
              <w:ind w:right="27" w:firstLine="567"/>
              <w:jc w:val="both"/>
              <w:rPr>
                <w:rFonts w:ascii="Times New Roman" w:hAnsi="Times New Roman" w:cs="Times New Roman"/>
                <w:color w:val="000000"/>
              </w:rPr>
            </w:pPr>
            <w:r w:rsidRPr="00B320BA">
              <w:rPr>
                <w:rFonts w:ascii="Times New Roman" w:hAnsi="Times New Roman" w:cs="Times New Roman"/>
                <w:color w:val="000000"/>
              </w:rPr>
              <w:lastRenderedPageBreak/>
              <w:t xml:space="preserve">Каждый член Совета директоров имеет один голос. Передача голоса членом Совета директоров иному лицу, в </w:t>
            </w:r>
            <w:proofErr w:type="spellStart"/>
            <w:r w:rsidRPr="00B320BA">
              <w:rPr>
                <w:rFonts w:ascii="Times New Roman" w:hAnsi="Times New Roman" w:cs="Times New Roman"/>
                <w:color w:val="000000"/>
              </w:rPr>
              <w:t>т.ч</w:t>
            </w:r>
            <w:proofErr w:type="spellEnd"/>
            <w:r w:rsidRPr="00B320BA">
              <w:rPr>
                <w:rFonts w:ascii="Times New Roman" w:hAnsi="Times New Roman" w:cs="Times New Roman"/>
                <w:color w:val="000000"/>
              </w:rPr>
              <w:t xml:space="preserve">, другому члену Совета директоров, не допускается. В случае равенства голосов Председатель Совета директоров имеет решающий голос. </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Вопросы, указанные в подпунктах 1), 6), 9), 11), 22) и 38) пункта 9.2 настоящего Устава, относятся к существенным корпоративным действиям Компании.</w:t>
            </w:r>
          </w:p>
        </w:tc>
        <w:tc>
          <w:tcPr>
            <w:tcW w:w="2268" w:type="dxa"/>
          </w:tcPr>
          <w:p w:rsidR="002E53ED" w:rsidRPr="00B320BA" w:rsidRDefault="002E53ED" w:rsidP="00B320BA">
            <w:pPr>
              <w:shd w:val="clear" w:color="auto" w:fill="FFFFFF"/>
              <w:ind w:firstLine="27"/>
              <w:jc w:val="both"/>
              <w:rPr>
                <w:rFonts w:ascii="Times New Roman" w:hAnsi="Times New Roman" w:cs="Times New Roman"/>
              </w:rPr>
            </w:pPr>
            <w:r w:rsidRPr="00B320BA">
              <w:rPr>
                <w:rFonts w:ascii="Times New Roman" w:hAnsi="Times New Roman" w:cs="Times New Roman"/>
                <w:color w:val="000000"/>
              </w:rPr>
              <w:lastRenderedPageBreak/>
              <w:t xml:space="preserve">В целях повышения уровня корпоративного управления </w:t>
            </w:r>
            <w:r w:rsidRPr="00B320BA">
              <w:rPr>
                <w:rFonts w:ascii="Times New Roman" w:hAnsi="Times New Roman" w:cs="Times New Roman"/>
              </w:rPr>
              <w:t xml:space="preserve">в соответствии с рекомендациями Кодекса корпоративного управления (Письмо Банка России от 10 апреля 2014 года </w:t>
            </w:r>
            <w:r w:rsidRPr="00B320BA">
              <w:rPr>
                <w:rFonts w:ascii="Times New Roman" w:hAnsi="Times New Roman" w:cs="Times New Roman"/>
              </w:rPr>
              <w:lastRenderedPageBreak/>
              <w:t>№ 06-52/2463 «О Кодексе корпоративного управления»).</w:t>
            </w:r>
          </w:p>
          <w:p w:rsidR="002E53ED" w:rsidRPr="00B320BA" w:rsidRDefault="002E53ED" w:rsidP="00B320BA">
            <w:pPr>
              <w:autoSpaceDE w:val="0"/>
              <w:autoSpaceDN w:val="0"/>
              <w:adjustRightInd w:val="0"/>
              <w:jc w:val="both"/>
              <w:rPr>
                <w:rFonts w:ascii="Times New Roman" w:hAnsi="Times New Roman" w:cs="Times New Roman"/>
                <w:bCs/>
              </w:rPr>
            </w:pPr>
          </w:p>
        </w:tc>
      </w:tr>
      <w:tr w:rsidR="002E53ED" w:rsidRPr="00B320BA" w:rsidTr="00B320BA">
        <w:tc>
          <w:tcPr>
            <w:tcW w:w="6232" w:type="dxa"/>
          </w:tcPr>
          <w:p w:rsidR="002E53ED" w:rsidRPr="00B320BA" w:rsidRDefault="002E53ED" w:rsidP="00B320BA">
            <w:pPr>
              <w:ind w:right="27" w:firstLine="567"/>
              <w:jc w:val="both"/>
              <w:rPr>
                <w:rFonts w:ascii="Times New Roman" w:hAnsi="Times New Roman" w:cs="Times New Roman"/>
              </w:rPr>
            </w:pPr>
            <w:r w:rsidRPr="00B320BA">
              <w:rPr>
                <w:rFonts w:ascii="Times New Roman" w:hAnsi="Times New Roman" w:cs="Times New Roman"/>
              </w:rPr>
              <w:lastRenderedPageBreak/>
              <w:t>12.6. Сделки, в совершении которых имеется заинтересованность члена Совета директоров, Президента или акционера Компании, имеющего совместно с его аффилированными лицами 20 и более процентов голосующих акций Компании, совершаются Компанией в соответствии с настоящим Уставом и положениями главы XI Федерального Закона "Об акционерных обществах". Указанные лица признаются заинтересованными в совершении Компанией сделки в случаях, предусмотренных ст. 81 Федерального закона  "Об акционерных обществах".</w:t>
            </w:r>
          </w:p>
        </w:tc>
        <w:tc>
          <w:tcPr>
            <w:tcW w:w="6237"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 xml:space="preserve">12.6. Сделкой, в совершении которой имеется заинтересованность, признается сделка, в совершении которой имеется заинтересованность члена Совета директоров, Президента или лица, являющегося контролирующим лицом Компании, либо лица, имеющего право давать Компании обязательные для нее указания. Указанные лица признаются заинтересованными в совершении Компанией сделки в случаях, предусмотренных ст. 81 Федерального Закона «Об акционерных обществах». </w:t>
            </w:r>
          </w:p>
          <w:p w:rsidR="002E53ED" w:rsidRPr="00B320BA" w:rsidRDefault="002E53ED" w:rsidP="00B320BA">
            <w:pPr>
              <w:pStyle w:val="140"/>
              <w:shd w:val="clear" w:color="auto" w:fill="auto"/>
              <w:spacing w:before="0" w:after="0" w:line="240" w:lineRule="auto"/>
              <w:ind w:right="20" w:firstLine="567"/>
              <w:rPr>
                <w:rFonts w:ascii="Times New Roman" w:hAnsi="Times New Roman" w:cs="Times New Roman"/>
              </w:rPr>
            </w:pPr>
          </w:p>
        </w:tc>
        <w:tc>
          <w:tcPr>
            <w:tcW w:w="2268" w:type="dxa"/>
            <w:vMerge w:val="restart"/>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t>Приведение Устава в соответствие с действующей редакцией Федерального закона от 26.12.1995 N 208-ФЗ "Об акционерных обществах" в части регулирования сделок, в совершении которых имеется заинтересованность.</w:t>
            </w:r>
          </w:p>
          <w:p w:rsidR="002E53ED" w:rsidRPr="00B320BA" w:rsidRDefault="002E53ED" w:rsidP="00B320BA">
            <w:pPr>
              <w:autoSpaceDE w:val="0"/>
              <w:autoSpaceDN w:val="0"/>
              <w:adjustRightInd w:val="0"/>
              <w:jc w:val="both"/>
              <w:rPr>
                <w:rFonts w:ascii="Times New Roman" w:hAnsi="Times New Roman" w:cs="Times New Roman"/>
                <w:bCs/>
              </w:rPr>
            </w:pPr>
          </w:p>
        </w:tc>
      </w:tr>
      <w:tr w:rsidR="002E53ED" w:rsidRPr="00B320BA" w:rsidTr="00B320BA">
        <w:tc>
          <w:tcPr>
            <w:tcW w:w="6232" w:type="dxa"/>
          </w:tcPr>
          <w:p w:rsidR="002E53ED" w:rsidRPr="00B320BA" w:rsidRDefault="002E53ED" w:rsidP="00B320BA">
            <w:pPr>
              <w:ind w:right="27" w:firstLine="567"/>
              <w:jc w:val="both"/>
              <w:rPr>
                <w:rFonts w:ascii="Times New Roman" w:hAnsi="Times New Roman" w:cs="Times New Roman"/>
              </w:rPr>
            </w:pPr>
            <w:r w:rsidRPr="00B320BA">
              <w:rPr>
                <w:rFonts w:ascii="Times New Roman" w:hAnsi="Times New Roman" w:cs="Times New Roman"/>
              </w:rPr>
              <w:t>12.7. Лица, указанные в п. 12.6 настоящего Устава, обязаны довести до сведения Совета директоров, Ревизионной комиссии и аудитора Компании информацию</w:t>
            </w:r>
          </w:p>
          <w:p w:rsidR="002E53ED" w:rsidRPr="00B320BA" w:rsidRDefault="002E53ED" w:rsidP="00B320BA">
            <w:pPr>
              <w:ind w:right="27" w:firstLine="567"/>
              <w:jc w:val="both"/>
              <w:rPr>
                <w:rFonts w:ascii="Times New Roman" w:hAnsi="Times New Roman" w:cs="Times New Roman"/>
              </w:rPr>
            </w:pPr>
            <w:r w:rsidRPr="00B320BA">
              <w:rPr>
                <w:rFonts w:ascii="Times New Roman" w:hAnsi="Times New Roman" w:cs="Times New Roman"/>
              </w:rPr>
              <w:t>- о юридических лицах, в которых они самостоятельно или совместно со своим аффилированным лицом владеют 20 или более процентами голосующих акций (долей, паев),</w:t>
            </w:r>
          </w:p>
          <w:p w:rsidR="002E53ED" w:rsidRPr="00B320BA" w:rsidRDefault="002E53ED" w:rsidP="00B320BA">
            <w:pPr>
              <w:ind w:right="27" w:firstLine="567"/>
              <w:jc w:val="both"/>
              <w:rPr>
                <w:rFonts w:ascii="Times New Roman" w:hAnsi="Times New Roman" w:cs="Times New Roman"/>
              </w:rPr>
            </w:pPr>
            <w:r w:rsidRPr="00B320BA">
              <w:rPr>
                <w:rFonts w:ascii="Times New Roman" w:hAnsi="Times New Roman" w:cs="Times New Roman"/>
              </w:rPr>
              <w:t xml:space="preserve">- о юридических лицах, в органах управления которых они занимают должности, </w:t>
            </w:r>
          </w:p>
          <w:p w:rsidR="002E53ED" w:rsidRPr="00B320BA" w:rsidRDefault="002E53ED" w:rsidP="00B320BA">
            <w:pPr>
              <w:spacing w:after="200"/>
              <w:ind w:right="27" w:firstLine="567"/>
              <w:jc w:val="both"/>
              <w:rPr>
                <w:rFonts w:ascii="Times New Roman" w:hAnsi="Times New Roman" w:cs="Times New Roman"/>
              </w:rPr>
            </w:pPr>
            <w:r w:rsidRPr="00B320BA">
              <w:rPr>
                <w:rFonts w:ascii="Times New Roman" w:hAnsi="Times New Roman" w:cs="Times New Roman"/>
              </w:rPr>
              <w:t>- об известных им совершаемых или предполагаемых сделках, в которых они могут быть признаны заинтересованными лицами.</w:t>
            </w:r>
          </w:p>
        </w:tc>
        <w:tc>
          <w:tcPr>
            <w:tcW w:w="6237" w:type="dxa"/>
          </w:tcPr>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 xml:space="preserve">12.7. Лица, указанные в п. 12.6. настоящего Устава, в течение двух месяцев со дня, когда они узнали или должны были узнать о наступлении обстоятельств, в силу которых они могут быть признаны заинтересованными в совершении Компанией сделок, обязаны </w:t>
            </w:r>
            <w:hyperlink r:id="rId10" w:history="1">
              <w:r w:rsidRPr="00B320BA">
                <w:rPr>
                  <w:rFonts w:ascii="Times New Roman" w:hAnsi="Times New Roman" w:cs="Times New Roman"/>
                </w:rPr>
                <w:t>уведомить</w:t>
              </w:r>
            </w:hyperlink>
            <w:r w:rsidRPr="00B320BA">
              <w:rPr>
                <w:rFonts w:ascii="Times New Roman" w:hAnsi="Times New Roman" w:cs="Times New Roman"/>
              </w:rPr>
              <w:t xml:space="preserve"> Компанию:</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 xml:space="preserve">1) о юридических лицах, в отношении которых они, их супруги, родители, дети, полнородные и </w:t>
            </w:r>
            <w:proofErr w:type="spellStart"/>
            <w:r w:rsidRPr="00B320BA">
              <w:rPr>
                <w:rFonts w:ascii="Times New Roman" w:hAnsi="Times New Roman" w:cs="Times New Roman"/>
              </w:rPr>
              <w:t>неполнородные</w:t>
            </w:r>
            <w:proofErr w:type="spellEnd"/>
            <w:r w:rsidRPr="00B320BA">
              <w:rPr>
                <w:rFonts w:ascii="Times New Roman" w:hAnsi="Times New Roman" w:cs="Times New Roman"/>
              </w:rPr>
              <w:t xml:space="preserve"> братья и сестры, усыновители и усыновленные и (или) их подконтрольные организации являются контролирующими лицами или имеют право давать обязательные указания;</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 xml:space="preserve">2) о юридических лицах, в органах управления которых они, их супруги, родители, дети, полнородные и </w:t>
            </w:r>
            <w:proofErr w:type="spellStart"/>
            <w:r w:rsidRPr="00B320BA">
              <w:rPr>
                <w:rFonts w:ascii="Times New Roman" w:hAnsi="Times New Roman" w:cs="Times New Roman"/>
              </w:rPr>
              <w:t>неполнородные</w:t>
            </w:r>
            <w:proofErr w:type="spellEnd"/>
            <w:r w:rsidRPr="00B320BA">
              <w:rPr>
                <w:rFonts w:ascii="Times New Roman" w:hAnsi="Times New Roman" w:cs="Times New Roman"/>
              </w:rPr>
              <w:t xml:space="preserve"> братья и сестры, усыновители и усыновленные и (или) их подконтрольные лица занимают должности;</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3) об известных им совершаемых или предполагаемых сделках, в которых они могут быть признаны заинтересованными лицами.</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Компания обязана извещать о сделке, в совершении которой имеется заинтересованность, членов Совета директоров, а в случае, если в совершении такой сделки заинтересованы все члены Совета директоров, - акционеров в порядке, предусмотренном для сообщения о проведении Собрания акционеров.</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 xml:space="preserve">Извещение должно быть направлено не позднее чем за пятнадцать дней до даты совершения сделки, в совершении которой имеется заинтересованность, и в нем должны быть указаны лицо (лица), являющееся ее стороной (сторонами), выгодоприобретателем (выгодоприобретателями), цена, предмет сделки и иные ее существенные условия или порядок их определения, а также лицо (лица), имеющее заинтересованность в совершении сделки, основания, по которым лицо (каждое из лиц), имеющее заинтересованность в совершении сделки, является таковым. </w:t>
            </w:r>
          </w:p>
        </w:tc>
        <w:tc>
          <w:tcPr>
            <w:tcW w:w="2268" w:type="dxa"/>
            <w:vMerge/>
          </w:tcPr>
          <w:p w:rsidR="002E53ED" w:rsidRPr="00B320BA" w:rsidRDefault="002E53ED" w:rsidP="00B320BA">
            <w:pPr>
              <w:autoSpaceDE w:val="0"/>
              <w:autoSpaceDN w:val="0"/>
              <w:adjustRightInd w:val="0"/>
              <w:jc w:val="both"/>
              <w:rPr>
                <w:rFonts w:ascii="Times New Roman" w:hAnsi="Times New Roman" w:cs="Times New Roman"/>
                <w:bCs/>
              </w:rPr>
            </w:pPr>
          </w:p>
        </w:tc>
      </w:tr>
      <w:tr w:rsidR="002E53ED" w:rsidRPr="00B320BA" w:rsidTr="00B320BA">
        <w:tc>
          <w:tcPr>
            <w:tcW w:w="6232" w:type="dxa"/>
          </w:tcPr>
          <w:p w:rsidR="002E53ED" w:rsidRPr="00B320BA" w:rsidRDefault="002E53ED" w:rsidP="00B320BA">
            <w:pPr>
              <w:ind w:right="27" w:firstLine="567"/>
              <w:jc w:val="both"/>
              <w:rPr>
                <w:rFonts w:ascii="Times New Roman" w:hAnsi="Times New Roman" w:cs="Times New Roman"/>
              </w:rPr>
            </w:pPr>
            <w:bookmarkStart w:id="24" w:name="_Ref156292119"/>
            <w:r w:rsidRPr="00B320BA">
              <w:rPr>
                <w:rFonts w:ascii="Times New Roman" w:hAnsi="Times New Roman" w:cs="Times New Roman"/>
              </w:rPr>
              <w:t>12.8. В период, когда число акционеров - владельцев голосующих акций Компании не превышает одной тысячи, решение об одобрении Компанией сделки, в совершении которой имеется заинтересованность, принимается Советом директоров большинством голосов его членов, не заинтересованных в ее совершении.</w:t>
            </w:r>
            <w:bookmarkEnd w:id="24"/>
          </w:p>
          <w:p w:rsidR="002E53ED" w:rsidRPr="00B320BA" w:rsidRDefault="002E53ED" w:rsidP="00B320BA">
            <w:pPr>
              <w:pStyle w:val="Style0"/>
              <w:tabs>
                <w:tab w:val="left" w:pos="402"/>
                <w:tab w:val="left" w:pos="1394"/>
                <w:tab w:val="left" w:pos="4751"/>
                <w:tab w:val="left" w:pos="7404"/>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sz w:val="22"/>
                <w:szCs w:val="22"/>
              </w:rPr>
            </w:pPr>
            <w:r w:rsidRPr="00B320BA">
              <w:rPr>
                <w:rFonts w:ascii="Times New Roman" w:hAnsi="Times New Roman"/>
                <w:color w:val="000000"/>
                <w:sz w:val="22"/>
                <w:szCs w:val="22"/>
              </w:rPr>
              <w:tab/>
              <w:t>В период, когда число акционеров - владельцев голосующих акций Компании превышает одну тысячу, решение об одобрении</w:t>
            </w:r>
            <w:r w:rsidRPr="00B320BA">
              <w:rPr>
                <w:rFonts w:ascii="Times New Roman" w:hAnsi="Times New Roman"/>
                <w:sz w:val="22"/>
                <w:szCs w:val="22"/>
              </w:rPr>
              <w:t xml:space="preserve"> </w:t>
            </w:r>
            <w:r w:rsidRPr="00B320BA">
              <w:rPr>
                <w:rFonts w:ascii="Times New Roman" w:hAnsi="Times New Roman"/>
                <w:color w:val="000000"/>
                <w:sz w:val="22"/>
                <w:szCs w:val="22"/>
              </w:rPr>
              <w:t>Компанией сделки, в совершении которой имеется заинтересованность, принимается Советом директоров большинством голосов независимых членов Совета директоров, не заинтересованных в ее совершении.</w:t>
            </w:r>
          </w:p>
          <w:p w:rsidR="002E53ED" w:rsidRPr="00B320BA" w:rsidRDefault="002E53ED" w:rsidP="00B320BA">
            <w:pPr>
              <w:pStyle w:val="Style0"/>
              <w:tabs>
                <w:tab w:val="left" w:pos="402"/>
                <w:tab w:val="left" w:pos="1394"/>
                <w:tab w:val="left" w:pos="4751"/>
                <w:tab w:val="left" w:pos="7404"/>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sz w:val="22"/>
                <w:szCs w:val="22"/>
              </w:rPr>
            </w:pPr>
            <w:r w:rsidRPr="00B320BA">
              <w:rPr>
                <w:rFonts w:ascii="Times New Roman" w:hAnsi="Times New Roman"/>
                <w:color w:val="000000"/>
                <w:sz w:val="22"/>
                <w:szCs w:val="22"/>
              </w:rPr>
              <w:tab/>
              <w:t>Независимым членом Совета директоров для целей настоящего пункта признается лицо согласно п.3 статьи 83 Федерального Закона «Об акционерных обществах».</w:t>
            </w:r>
          </w:p>
          <w:p w:rsidR="002E53ED" w:rsidRPr="00B320BA" w:rsidRDefault="002E53ED" w:rsidP="00B320BA">
            <w:pPr>
              <w:pStyle w:val="Style0"/>
              <w:tabs>
                <w:tab w:val="left" w:pos="402"/>
                <w:tab w:val="left" w:pos="1394"/>
                <w:tab w:val="left" w:pos="4751"/>
                <w:tab w:val="left" w:pos="7404"/>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sz w:val="22"/>
                <w:szCs w:val="22"/>
              </w:rPr>
            </w:pPr>
            <w:r w:rsidRPr="00B320BA">
              <w:rPr>
                <w:rFonts w:ascii="Times New Roman" w:hAnsi="Times New Roman"/>
                <w:color w:val="000000"/>
                <w:sz w:val="22"/>
                <w:szCs w:val="22"/>
              </w:rPr>
              <w:tab/>
              <w:t>Решение об одобрении</w:t>
            </w:r>
            <w:r w:rsidRPr="00B320BA">
              <w:rPr>
                <w:rFonts w:ascii="Times New Roman" w:hAnsi="Times New Roman"/>
                <w:sz w:val="22"/>
                <w:szCs w:val="22"/>
              </w:rPr>
              <w:t xml:space="preserve"> </w:t>
            </w:r>
            <w:r w:rsidRPr="00B320BA">
              <w:rPr>
                <w:rFonts w:ascii="Times New Roman" w:hAnsi="Times New Roman"/>
                <w:color w:val="000000"/>
                <w:sz w:val="22"/>
                <w:szCs w:val="22"/>
              </w:rPr>
              <w:t xml:space="preserve">сделки (сделок) принимает Собрание акционеров большинством голосов акционеров - незаинтересованных в совершении сделки в случаях </w:t>
            </w:r>
          </w:p>
          <w:p w:rsidR="002E53ED" w:rsidRPr="00B320BA" w:rsidRDefault="002E53ED" w:rsidP="00B320BA">
            <w:pPr>
              <w:pStyle w:val="Style0"/>
              <w:tabs>
                <w:tab w:val="left" w:pos="402"/>
                <w:tab w:val="left" w:pos="1394"/>
                <w:tab w:val="left" w:pos="4751"/>
                <w:tab w:val="left" w:pos="7404"/>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sz w:val="22"/>
                <w:szCs w:val="22"/>
              </w:rPr>
            </w:pPr>
            <w:r w:rsidRPr="00B320BA">
              <w:rPr>
                <w:rFonts w:ascii="Times New Roman" w:hAnsi="Times New Roman"/>
                <w:color w:val="000000"/>
                <w:sz w:val="22"/>
                <w:szCs w:val="22"/>
              </w:rPr>
              <w:tab/>
              <w:t>- если количество незаинтересованных членов Совета директоров менее определенного настоящим Уставом кворума для проведения заседания Совета директоров – при одобрении сделки в соответствии с абзацем 1 и 2 настоящего пункта;</w:t>
            </w:r>
          </w:p>
          <w:p w:rsidR="002E53ED" w:rsidRPr="00B320BA" w:rsidRDefault="002E53ED" w:rsidP="00B320BA">
            <w:pPr>
              <w:pStyle w:val="Style0"/>
              <w:tabs>
                <w:tab w:val="left" w:pos="402"/>
                <w:tab w:val="left" w:pos="1394"/>
                <w:tab w:val="left" w:pos="4751"/>
                <w:tab w:val="left" w:pos="7404"/>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sz w:val="22"/>
                <w:szCs w:val="22"/>
              </w:rPr>
            </w:pPr>
            <w:r w:rsidRPr="00B320BA">
              <w:rPr>
                <w:rFonts w:ascii="Times New Roman" w:hAnsi="Times New Roman"/>
                <w:color w:val="000000"/>
                <w:sz w:val="22"/>
                <w:szCs w:val="22"/>
              </w:rPr>
              <w:tab/>
              <w:t>-  если все члены Совета директоров признаются заинтересованными лицами и(или) не являются независимыми директорами – при одобрении сделки в соответствии с абзацем1 и 2 настоящего пункта;</w:t>
            </w:r>
          </w:p>
          <w:p w:rsidR="002E53ED" w:rsidRPr="00B320BA" w:rsidRDefault="002E53ED" w:rsidP="00B320BA">
            <w:pPr>
              <w:pStyle w:val="ConsPlusNormal"/>
              <w:ind w:firstLine="540"/>
              <w:jc w:val="both"/>
              <w:rPr>
                <w:color w:val="000000"/>
                <w:sz w:val="22"/>
                <w:szCs w:val="22"/>
              </w:rPr>
            </w:pPr>
            <w:r w:rsidRPr="00B320BA">
              <w:rPr>
                <w:color w:val="000000"/>
                <w:sz w:val="22"/>
                <w:szCs w:val="22"/>
              </w:rPr>
              <w:tab/>
              <w:t xml:space="preserve">- если предметом сделки или нескольких взаимосвязанных сделок является имущество, стоимость </w:t>
            </w:r>
            <w:r w:rsidRPr="00B320BA">
              <w:rPr>
                <w:sz w:val="22"/>
                <w:szCs w:val="22"/>
              </w:rPr>
              <w:t>(цена предложения приобретаемого имущества)</w:t>
            </w:r>
            <w:r w:rsidRPr="00B320BA">
              <w:rPr>
                <w:color w:val="000000"/>
                <w:sz w:val="22"/>
                <w:szCs w:val="22"/>
              </w:rPr>
              <w:t xml:space="preserve"> </w:t>
            </w:r>
            <w:proofErr w:type="gramStart"/>
            <w:r w:rsidRPr="00B320BA">
              <w:rPr>
                <w:color w:val="000000"/>
                <w:sz w:val="22"/>
                <w:szCs w:val="22"/>
              </w:rPr>
              <w:t>которого  составляет</w:t>
            </w:r>
            <w:proofErr w:type="gramEnd"/>
            <w:r w:rsidRPr="00B320BA">
              <w:rPr>
                <w:color w:val="000000"/>
                <w:sz w:val="22"/>
                <w:szCs w:val="22"/>
              </w:rPr>
              <w:t xml:space="preserve"> 2 или более процента балансовой стоимости активов Компании по данным ее бухгалтерской  (финансовой) отчетности на </w:t>
            </w:r>
            <w:r w:rsidRPr="00B320BA">
              <w:rPr>
                <w:color w:val="000000"/>
                <w:sz w:val="22"/>
                <w:szCs w:val="22"/>
              </w:rPr>
              <w:lastRenderedPageBreak/>
              <w:t>последнюю отчетную дату, за исключением сделок, предусмотренных абзацами 8 и 9 настоящего пункта;</w:t>
            </w:r>
          </w:p>
          <w:p w:rsidR="002E53ED" w:rsidRPr="00B320BA" w:rsidRDefault="002E53ED" w:rsidP="00B320BA">
            <w:pPr>
              <w:pStyle w:val="Style0"/>
              <w:tabs>
                <w:tab w:val="left" w:pos="402"/>
                <w:tab w:val="left" w:pos="1394"/>
                <w:tab w:val="left" w:pos="4751"/>
                <w:tab w:val="left" w:pos="7404"/>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sz w:val="22"/>
                <w:szCs w:val="22"/>
              </w:rPr>
            </w:pPr>
            <w:r w:rsidRPr="00B320BA">
              <w:rPr>
                <w:rFonts w:ascii="Times New Roman" w:hAnsi="Times New Roman"/>
                <w:color w:val="000000"/>
                <w:sz w:val="22"/>
                <w:szCs w:val="22"/>
              </w:rPr>
              <w:tab/>
              <w:t>- если сделка или несколько взаимосвязанных сделок являются размещением посредством подписки или реализацией акций, составляющих более 2 процентов обыкновенных акций, ранее размещенных Компанией, и обыкновенных акций, в которые могут быть конвертированы ранее размещенные эмиссионные ценные бумаги, конвертируемые в акции;</w:t>
            </w:r>
          </w:p>
          <w:p w:rsidR="002E53ED" w:rsidRPr="00B320BA" w:rsidRDefault="002E53ED" w:rsidP="00B320BA">
            <w:pPr>
              <w:pStyle w:val="Style0"/>
              <w:tabs>
                <w:tab w:val="left" w:pos="402"/>
                <w:tab w:val="left" w:pos="1394"/>
                <w:tab w:val="left" w:pos="4751"/>
                <w:tab w:val="left" w:pos="7404"/>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sz w:val="22"/>
                <w:szCs w:val="22"/>
              </w:rPr>
            </w:pPr>
            <w:r w:rsidRPr="00B320BA">
              <w:rPr>
                <w:rFonts w:ascii="Times New Roman" w:hAnsi="Times New Roman"/>
                <w:color w:val="000000"/>
                <w:sz w:val="22"/>
                <w:szCs w:val="22"/>
              </w:rPr>
              <w:tab/>
              <w:t>- если сделка или несколько взаимосвязанных сделок являются размещением посредством подписки эмиссионных ценных бумаг, конвертируемых в акции, которые могут быть конвертированы в обыкновенные акции, составляющие более 2 процентов обыкновенных акций, ранее размещенных Компанией, и обыкновенных акций, в которые могут быть конвертированы ранее размещенные эмиссионные ценные бумаги, конвертируемые в акции.</w:t>
            </w:r>
          </w:p>
          <w:p w:rsidR="002E53ED" w:rsidRPr="00B320BA" w:rsidRDefault="002E53ED" w:rsidP="00B320BA">
            <w:pPr>
              <w:pStyle w:val="Style0"/>
              <w:tabs>
                <w:tab w:val="left" w:pos="402"/>
                <w:tab w:val="left" w:pos="1394"/>
                <w:tab w:val="left" w:pos="4751"/>
                <w:tab w:val="left" w:pos="7404"/>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sz w:val="22"/>
                <w:szCs w:val="22"/>
              </w:rPr>
            </w:pPr>
            <w:r w:rsidRPr="00B320BA">
              <w:rPr>
                <w:rFonts w:ascii="Times New Roman" w:hAnsi="Times New Roman"/>
                <w:color w:val="000000"/>
                <w:sz w:val="22"/>
                <w:szCs w:val="22"/>
              </w:rPr>
              <w:tab/>
            </w:r>
          </w:p>
          <w:p w:rsidR="002E53ED" w:rsidRPr="00B320BA" w:rsidRDefault="002E53ED" w:rsidP="00B320BA">
            <w:pPr>
              <w:pStyle w:val="Style0"/>
              <w:tabs>
                <w:tab w:val="left" w:pos="402"/>
                <w:tab w:val="left" w:pos="1394"/>
                <w:tab w:val="left" w:pos="4751"/>
                <w:tab w:val="left" w:pos="7404"/>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sz w:val="22"/>
                <w:szCs w:val="22"/>
              </w:rPr>
            </w:pPr>
            <w:r w:rsidRPr="00B320BA">
              <w:rPr>
                <w:rFonts w:ascii="Times New Roman" w:hAnsi="Times New Roman"/>
                <w:color w:val="000000"/>
                <w:sz w:val="22"/>
                <w:szCs w:val="22"/>
              </w:rPr>
              <w:t xml:space="preserve"> Собрание акционеров вправе принять решение об одобрении сделки (сделок) между Компанией и заинтересованным лицом, которая может быть совершена в будущем в период до следующего годового Собрания акционеров в процессе осуществления Компанией ее обычной хозяйственной деятельности, с указанием предельной суммы такой сделки (сделок).</w:t>
            </w:r>
          </w:p>
          <w:p w:rsidR="002E53ED" w:rsidRPr="00B320BA" w:rsidRDefault="002E53ED" w:rsidP="00B320BA">
            <w:pPr>
              <w:pStyle w:val="Style0"/>
              <w:tabs>
                <w:tab w:val="left" w:pos="402"/>
                <w:tab w:val="left" w:pos="1394"/>
                <w:tab w:val="left" w:pos="4751"/>
                <w:tab w:val="left" w:pos="7404"/>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sz w:val="22"/>
                <w:szCs w:val="22"/>
              </w:rPr>
            </w:pPr>
            <w:r w:rsidRPr="00B320BA">
              <w:rPr>
                <w:rFonts w:ascii="Times New Roman" w:hAnsi="Times New Roman"/>
                <w:color w:val="000000"/>
                <w:sz w:val="22"/>
                <w:szCs w:val="22"/>
              </w:rPr>
              <w:tab/>
              <w:t xml:space="preserve">Для принятия решения об одобрении сделки, в совершении которой имеется заинтересованность, цена отчуждаемых или приобретаемых </w:t>
            </w:r>
            <w:proofErr w:type="gramStart"/>
            <w:r w:rsidRPr="00B320BA">
              <w:rPr>
                <w:rFonts w:ascii="Times New Roman" w:hAnsi="Times New Roman"/>
                <w:color w:val="000000"/>
                <w:sz w:val="22"/>
                <w:szCs w:val="22"/>
              </w:rPr>
              <w:t>имущества</w:t>
            </w:r>
            <w:proofErr w:type="gramEnd"/>
            <w:r w:rsidRPr="00B320BA">
              <w:rPr>
                <w:rFonts w:ascii="Times New Roman" w:hAnsi="Times New Roman"/>
                <w:color w:val="000000"/>
                <w:sz w:val="22"/>
                <w:szCs w:val="22"/>
              </w:rPr>
              <w:t xml:space="preserve"> или услуг определяется Советом директоров Компании в соответствии с ст.77 Федерального Закона «Об акционерных обществах».</w:t>
            </w:r>
          </w:p>
          <w:p w:rsidR="002E53ED" w:rsidRPr="00B320BA" w:rsidRDefault="002E53ED" w:rsidP="00B320BA">
            <w:pPr>
              <w:pStyle w:val="Style0"/>
              <w:tabs>
                <w:tab w:val="left" w:pos="402"/>
                <w:tab w:val="left" w:pos="1394"/>
                <w:tab w:val="left" w:pos="4751"/>
                <w:tab w:val="left" w:pos="7404"/>
                <w:tab w:val="left" w:pos="7920"/>
                <w:tab w:val="left" w:pos="8640"/>
                <w:tab w:val="left" w:pos="9360"/>
                <w:tab w:val="left" w:pos="10080"/>
                <w:tab w:val="left" w:pos="10800"/>
                <w:tab w:val="left" w:pos="11520"/>
                <w:tab w:val="left" w:pos="12240"/>
                <w:tab w:val="left" w:pos="12960"/>
              </w:tabs>
              <w:jc w:val="both"/>
              <w:rPr>
                <w:rFonts w:ascii="Times New Roman" w:hAnsi="Times New Roman"/>
                <w:color w:val="000000"/>
                <w:sz w:val="22"/>
                <w:szCs w:val="22"/>
              </w:rPr>
            </w:pPr>
            <w:r w:rsidRPr="00B320BA">
              <w:rPr>
                <w:rFonts w:ascii="Times New Roman" w:hAnsi="Times New Roman"/>
                <w:color w:val="000000"/>
                <w:sz w:val="22"/>
                <w:szCs w:val="22"/>
              </w:rPr>
              <w:tab/>
              <w:t xml:space="preserve"> Положения настоящего пункта не применяются к сделкам, в совершении которых заинтересованы все акционеры Компании, при осуществлении преимущественного права приобретения размещаемых акций Компании, при приобретении и выкупе Компанией размещенных акций, в иных случаях, предусмотренных законодательством.</w:t>
            </w:r>
          </w:p>
        </w:tc>
        <w:tc>
          <w:tcPr>
            <w:tcW w:w="6237" w:type="dxa"/>
          </w:tcPr>
          <w:p w:rsidR="002E53ED" w:rsidRPr="00B320BA" w:rsidRDefault="002E53ED" w:rsidP="00B320BA">
            <w:pPr>
              <w:pStyle w:val="ConsPlusNormal"/>
              <w:tabs>
                <w:tab w:val="left" w:pos="1134"/>
                <w:tab w:val="left" w:pos="1276"/>
              </w:tabs>
              <w:ind w:firstLine="709"/>
              <w:jc w:val="both"/>
              <w:rPr>
                <w:sz w:val="22"/>
                <w:szCs w:val="22"/>
              </w:rPr>
            </w:pPr>
            <w:r w:rsidRPr="00B320BA">
              <w:rPr>
                <w:sz w:val="22"/>
                <w:szCs w:val="22"/>
              </w:rPr>
              <w:lastRenderedPageBreak/>
              <w:t>12.8. На сделку, в совершении которой имеется заинтересованность, до ее совершения может быть получено согласие Совета директоров или Собрания акционеров по требованию Президента, члена Совета директоров или акционера (акционеров), обладающего не менее чем одним процентом голосующих акций Компании.</w:t>
            </w:r>
          </w:p>
          <w:p w:rsidR="002E53ED" w:rsidRPr="00B320BA" w:rsidRDefault="002E53ED" w:rsidP="00B320BA">
            <w:pPr>
              <w:pStyle w:val="a7"/>
              <w:spacing w:before="0" w:beforeAutospacing="0" w:after="0" w:afterAutospacing="0"/>
              <w:ind w:firstLine="709"/>
              <w:jc w:val="both"/>
              <w:rPr>
                <w:sz w:val="22"/>
                <w:szCs w:val="22"/>
              </w:rPr>
            </w:pPr>
            <w:r w:rsidRPr="00B320BA">
              <w:rPr>
                <w:sz w:val="22"/>
                <w:szCs w:val="22"/>
              </w:rPr>
              <w:t>Требование о проведении Совета директоров или Собрания акционеров для решения вопроса о согласии на совершение сделки, в совершении которой имеется заинтересованность, направляется и рассматривается в порядке, предусмотренном ст. 55 Федерального Закона «Об акционерных обществах».</w:t>
            </w:r>
          </w:p>
          <w:p w:rsidR="002E53ED" w:rsidRPr="00B320BA" w:rsidRDefault="002E53ED" w:rsidP="00B320BA">
            <w:pPr>
              <w:pStyle w:val="a7"/>
              <w:spacing w:before="0" w:beforeAutospacing="0" w:after="0" w:afterAutospacing="0"/>
              <w:ind w:firstLine="709"/>
              <w:jc w:val="both"/>
              <w:rPr>
                <w:sz w:val="22"/>
                <w:szCs w:val="22"/>
              </w:rPr>
            </w:pPr>
            <w:r w:rsidRPr="00B320BA">
              <w:rPr>
                <w:sz w:val="22"/>
                <w:szCs w:val="22"/>
              </w:rPr>
              <w:t xml:space="preserve">Решение о согласии на совершение сделки, в совершении которой имеется заинтересованность, принимается Советом директоров большинством голосов директоров, не заинтересованных в ее совершении, и отвечающих требованиям, установленным п. 3 ст. 83 Федерального Закона «Об акционерных обществах». </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 xml:space="preserve">В случае, если количество директоров, не заинтересованных в совершении сделки и отвечающих требованиям, установленным </w:t>
            </w:r>
            <w:hyperlink r:id="rId11" w:history="1">
              <w:r w:rsidRPr="00B320BA">
                <w:rPr>
                  <w:rFonts w:ascii="Times New Roman" w:hAnsi="Times New Roman" w:cs="Times New Roman"/>
                </w:rPr>
                <w:t>пунктом 3</w:t>
              </w:r>
            </w:hyperlink>
            <w:r w:rsidRPr="00B320BA">
              <w:rPr>
                <w:rFonts w:ascii="Times New Roman" w:hAnsi="Times New Roman" w:cs="Times New Roman"/>
              </w:rPr>
              <w:t xml:space="preserve"> ст. 83 Федерального Закона «Об акционерных обществах», становится менее двух директоров, такая сделка требует согласия Собрания акционеров на ее совершение в порядке, предусмотренном пятым абзацем настоящего пункта.</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Решение о согласии на совершение сделки, в совершении которой имеется заинтересованность, принимается Собранием акционеров большинством голосов всех не заинтересованных в совершении сделки акционеров - владельцев голосующих акций Компании, принимающих участие в Собрании акционеров, в следующих случаях:</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lastRenderedPageBreak/>
              <w:t xml:space="preserve">1) если сумма сделки или нескольких взаимосвязанных сделок либо цена или балансовая стоимость имущества, с приобретением, отчуждением или </w:t>
            </w:r>
            <w:proofErr w:type="gramStart"/>
            <w:r w:rsidRPr="00B320BA">
              <w:rPr>
                <w:rFonts w:ascii="Times New Roman" w:hAnsi="Times New Roman" w:cs="Times New Roman"/>
              </w:rPr>
              <w:t>возможностью отчуждения</w:t>
            </w:r>
            <w:proofErr w:type="gramEnd"/>
            <w:r w:rsidRPr="00B320BA">
              <w:rPr>
                <w:rFonts w:ascii="Times New Roman" w:hAnsi="Times New Roman" w:cs="Times New Roman"/>
              </w:rPr>
              <w:t xml:space="preserve"> которого связаны такие сделки, составляет 10 и более процентов балансовой стоимости активов Компании по данным ее бухгалтерской (финансовой) отчетности на последнюю отчетную дату;</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2) если сделка или несколько взаимосвязанных сделок являются реализацией обыкновенных акций, составляющих более двух процентов обыкновенных акций, ранее размещенных Компанией, и обыкновенных акций, в которые могут быть конвертированы ранее размещенные эмиссионные ценные бумаги, конвертируемые в акции;</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3) если сделка или несколько взаимосвязанных сделок являются реализацией привилегированных акций, составляющих более двух процентов акций, ранее размещенных Компанией, и акций, в которые могут быть конвертированы ранее размещенные эмиссионные ценные бумаги, конвертируемые в акции.</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Для принятия Собранием акционеров решения об одобрении сделки, в совершении которой имеется заинтересованность, цена отчуждаемых либо приобретаемых имущества или услуг определяется Советом директоров в соответствии со ст. 77 Федерального Закона «Об акционерных обществах».</w:t>
            </w:r>
          </w:p>
          <w:p w:rsidR="002E53ED" w:rsidRPr="00B320BA" w:rsidRDefault="002E53ED" w:rsidP="00B320BA">
            <w:pPr>
              <w:ind w:right="27" w:firstLine="567"/>
              <w:jc w:val="both"/>
              <w:rPr>
                <w:rFonts w:ascii="Times New Roman" w:hAnsi="Times New Roman" w:cs="Times New Roman"/>
              </w:rPr>
            </w:pPr>
            <w:r w:rsidRPr="00B320BA">
              <w:rPr>
                <w:rFonts w:ascii="Times New Roman" w:hAnsi="Times New Roman" w:cs="Times New Roman"/>
              </w:rPr>
              <w:t>Положения пунктов 12.6. – 12.8. настоящего Устава не применяются к сделкам, предусмотренным п. 2 ст. 81 Федерального Закона «Об акционерных обществах».</w:t>
            </w:r>
          </w:p>
          <w:p w:rsidR="002E53ED" w:rsidRPr="00B320BA" w:rsidRDefault="002E53ED" w:rsidP="00B320BA">
            <w:pPr>
              <w:pStyle w:val="140"/>
              <w:shd w:val="clear" w:color="auto" w:fill="auto"/>
              <w:spacing w:before="0" w:after="0" w:line="240" w:lineRule="auto"/>
              <w:ind w:right="20" w:firstLine="567"/>
              <w:rPr>
                <w:rFonts w:ascii="Times New Roman" w:hAnsi="Times New Roman" w:cs="Times New Roman"/>
              </w:rPr>
            </w:pPr>
          </w:p>
        </w:tc>
        <w:tc>
          <w:tcPr>
            <w:tcW w:w="2268" w:type="dxa"/>
            <w:vMerge/>
          </w:tcPr>
          <w:p w:rsidR="002E53ED" w:rsidRPr="00B320BA" w:rsidRDefault="002E53ED" w:rsidP="00B320BA">
            <w:pPr>
              <w:autoSpaceDE w:val="0"/>
              <w:autoSpaceDN w:val="0"/>
              <w:adjustRightInd w:val="0"/>
              <w:jc w:val="both"/>
              <w:rPr>
                <w:rFonts w:ascii="Times New Roman" w:hAnsi="Times New Roman" w:cs="Times New Roman"/>
                <w:bCs/>
              </w:rPr>
            </w:pPr>
          </w:p>
        </w:tc>
      </w:tr>
      <w:tr w:rsidR="002E53ED" w:rsidRPr="00B320BA" w:rsidTr="00B320BA">
        <w:tc>
          <w:tcPr>
            <w:tcW w:w="6232"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 xml:space="preserve">13.2. Крупной сделкой считается сделка или несколько взаимосвязанных сделок. связанных с приобретением или отчуждением либо возможностью отчуждения Компанией прямо или косвенно имущества, стоимость которого составляет 25 и более процентов балансовой стоимости активов Компании, определенной по данным его бухгалтерской отчетности на </w:t>
            </w:r>
            <w:r w:rsidRPr="00B320BA">
              <w:rPr>
                <w:rFonts w:ascii="Times New Roman" w:hAnsi="Times New Roman" w:cs="Times New Roman"/>
              </w:rPr>
              <w:lastRenderedPageBreak/>
              <w:t>последнюю отчетную дату, за исключением сделок, совершаемых в процессе осуществления обычной хозяйственной деятельности, сделок, связанных с размещением посредством подписки обыкновенных акций Компании или размещением эмиссионных ценных бумаг, конвертируемых в обыкновенные акции.</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В случае отчуждения или возможности отчуждения имущества Компании с</w:t>
            </w:r>
            <w:r w:rsidRPr="00B320BA">
              <w:rPr>
                <w:rFonts w:ascii="Times New Roman" w:hAnsi="Times New Roman" w:cs="Times New Roman"/>
              </w:rPr>
              <w:br/>
              <w:t>балансовой стоимостью активов сопоставляется стоимость имущества по данным</w:t>
            </w:r>
            <w:r w:rsidRPr="00B320BA">
              <w:rPr>
                <w:rFonts w:ascii="Times New Roman" w:hAnsi="Times New Roman" w:cs="Times New Roman"/>
              </w:rPr>
              <w:br/>
              <w:t>бухгалтерского учета Компании, а в случае приобретения имущества - цена его</w:t>
            </w:r>
            <w:r w:rsidRPr="00B320BA">
              <w:rPr>
                <w:rFonts w:ascii="Times New Roman" w:hAnsi="Times New Roman" w:cs="Times New Roman"/>
              </w:rPr>
              <w:br/>
              <w:t>приобретения.</w:t>
            </w:r>
            <w:r w:rsidRPr="00B320BA">
              <w:rPr>
                <w:rFonts w:ascii="Times New Roman" w:hAnsi="Times New Roman" w:cs="Times New Roman"/>
              </w:rPr>
              <w:tab/>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Крупная сделка должна быть одобрена Советом директоров или Собранием акционеров Компании в соответствии с их компетенцией, установленной Федеральным Законом "Об акционерных обществах" и настоящим Уставом.</w:t>
            </w:r>
          </w:p>
          <w:p w:rsidR="002E53ED" w:rsidRPr="00B320BA" w:rsidRDefault="002E53ED" w:rsidP="00B320BA">
            <w:pPr>
              <w:pStyle w:val="140"/>
              <w:shd w:val="clear" w:color="auto" w:fill="auto"/>
              <w:spacing w:before="0" w:after="0" w:line="240" w:lineRule="auto"/>
              <w:ind w:right="20" w:firstLine="567"/>
              <w:rPr>
                <w:rFonts w:ascii="Times New Roman" w:hAnsi="Times New Roman" w:cs="Times New Roman"/>
              </w:rPr>
            </w:pPr>
          </w:p>
        </w:tc>
        <w:tc>
          <w:tcPr>
            <w:tcW w:w="6237" w:type="dxa"/>
          </w:tcPr>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lastRenderedPageBreak/>
              <w:t xml:space="preserve">13.2. Крупной сделкой считается сделка (несколько взаимосвязанных сделок), выходящая за пределы обычной хозяйственной деятельности и при этом связанная с приобретением, отчуждением или возможностью отчуждения Компанией прямо либо косвенно имущества (в том числе заем, кредит, залог, поручительство, приобретение такого количества </w:t>
            </w:r>
            <w:r w:rsidRPr="00B320BA">
              <w:rPr>
                <w:rFonts w:ascii="Times New Roman" w:hAnsi="Times New Roman" w:cs="Times New Roman"/>
              </w:rPr>
              <w:lastRenderedPageBreak/>
              <w:t xml:space="preserve">акций или иных эмиссионных ценных бумаг, конвертируемых в акции публичного общества, которое повлечет возникновение у Компании обязанности направить обязательное предложение в соответствии с </w:t>
            </w:r>
            <w:hyperlink r:id="rId12" w:history="1">
              <w:r w:rsidRPr="00B320BA">
                <w:rPr>
                  <w:rFonts w:ascii="Times New Roman" w:hAnsi="Times New Roman" w:cs="Times New Roman"/>
                </w:rPr>
                <w:t>главой XI.1</w:t>
              </w:r>
            </w:hyperlink>
            <w:r w:rsidRPr="00B320BA">
              <w:rPr>
                <w:rFonts w:ascii="Times New Roman" w:hAnsi="Times New Roman" w:cs="Times New Roman"/>
              </w:rPr>
              <w:t xml:space="preserve"> Федерального Закона «Об акционерных обществах»), цена или балансовая стоимость которого составляет 25 и более процентов балансовой стоимости активов Компании, определенной по данным ее бухгалтерской (финансовой) отчетности на последнюю отчетную дату. </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Крупной сделкой также является сделка, предусматривающая обязанность Компании передать имущество во временное владение и (или) пользование либо предоставить третьему лицу право использования результата интеллектуальной деятельности или средства индивидуализации на условиях лицензии, если их балансовая стоимость составляет 25 и более процентов балансовой стоимости активов Компании, определенной по данным ее бухгалтерской (финансовой) отчетности на последнюю отчетную дату.</w:t>
            </w:r>
          </w:p>
        </w:tc>
        <w:tc>
          <w:tcPr>
            <w:tcW w:w="2268" w:type="dxa"/>
            <w:vMerge w:val="restart"/>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lastRenderedPageBreak/>
              <w:t>Приведение Устава в соответствие с действующей редакцией Федерального закона от 26.12.1995 N 208-</w:t>
            </w:r>
            <w:r w:rsidRPr="00B320BA">
              <w:rPr>
                <w:rFonts w:ascii="Times New Roman" w:hAnsi="Times New Roman" w:cs="Times New Roman"/>
                <w:bCs/>
              </w:rPr>
              <w:lastRenderedPageBreak/>
              <w:t>ФЗ "Об акционерных обществах" в части регулирования крупных сделок.</w:t>
            </w:r>
          </w:p>
          <w:p w:rsidR="002E53ED" w:rsidRPr="00B320BA" w:rsidRDefault="002E53ED" w:rsidP="00B320BA">
            <w:pPr>
              <w:autoSpaceDE w:val="0"/>
              <w:autoSpaceDN w:val="0"/>
              <w:adjustRightInd w:val="0"/>
              <w:jc w:val="both"/>
              <w:rPr>
                <w:rFonts w:ascii="Times New Roman" w:hAnsi="Times New Roman" w:cs="Times New Roman"/>
                <w:bCs/>
              </w:rPr>
            </w:pPr>
          </w:p>
        </w:tc>
      </w:tr>
      <w:tr w:rsidR="002E53ED" w:rsidRPr="00B320BA" w:rsidTr="00B320BA">
        <w:tc>
          <w:tcPr>
            <w:tcW w:w="6232"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13.3. При принятии Советом директоров или Собранием акционеров решения об одобрении крупной сделки цена отчуждаемого или приобретаемого имущества определяется Советом директоров в соответствии со статьей 77 Федерального Закона "Об акционерных обществах".</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В случае, если крупная сделка одновременно является сделкой, в совершении которой имеется заинтересованность, к порядку ее совершения применяются только положения п. 12.6. настоящего Устава.</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В решении об одобрении крупной сделки указываются лицо (лица), являющееся его стороной (сторонами), выгодоприобретателем, цена, предмет сделки, иные ее существенные условия.</w:t>
            </w:r>
          </w:p>
        </w:tc>
        <w:tc>
          <w:tcPr>
            <w:tcW w:w="6237" w:type="dxa"/>
          </w:tcPr>
          <w:p w:rsidR="002E53ED" w:rsidRPr="00B320BA" w:rsidRDefault="002E53ED" w:rsidP="00B320BA">
            <w:pPr>
              <w:pStyle w:val="ConsPlusNormal"/>
              <w:tabs>
                <w:tab w:val="left" w:pos="1134"/>
              </w:tabs>
              <w:ind w:firstLine="709"/>
              <w:jc w:val="both"/>
              <w:rPr>
                <w:sz w:val="22"/>
                <w:szCs w:val="22"/>
              </w:rPr>
            </w:pPr>
            <w:r w:rsidRPr="00B320BA">
              <w:rPr>
                <w:sz w:val="22"/>
                <w:szCs w:val="22"/>
              </w:rPr>
              <w:t>13.3. Для принятия Собранием акционеров решения о согласии на совершение крупной сделки стоимость имущества или прав на результаты интеллектуальной деятельности, являющихся предметом крупной сделки, определяется Советом директоров в соответствии со ст. 77 Федерального Закона «Об акционерных обществах».</w:t>
            </w:r>
          </w:p>
          <w:p w:rsidR="002E53ED" w:rsidRPr="00B320BA" w:rsidRDefault="002E53ED" w:rsidP="00B320BA">
            <w:pPr>
              <w:pStyle w:val="ConsPlusNormal"/>
              <w:tabs>
                <w:tab w:val="left" w:pos="1134"/>
              </w:tabs>
              <w:ind w:firstLine="709"/>
              <w:jc w:val="both"/>
              <w:rPr>
                <w:sz w:val="22"/>
                <w:szCs w:val="22"/>
              </w:rPr>
            </w:pPr>
            <w:r w:rsidRPr="00B320BA">
              <w:rPr>
                <w:sz w:val="22"/>
                <w:szCs w:val="22"/>
              </w:rPr>
              <w:t>Совет директоров утверждает заключение о крупной сделке, в котором должны содержаться, в том числе, информация о предполагаемых последствиях для деятельности Компании в результате совершения крупной сделки и оценка целесообразности совершения крупной сделки. Заключение о крупной сделке включается в информацию (материалы), предоставляемую акционерам при подготовке к проведению Собрания акционеров, на котором рассматривается вопрос о согласии на совершение или о последующем одобрении крупной сделки.</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На совершение крупной сделки должно быть получено согласие Совета директоров или Собрания акционеров в соответствии с Федеральным Законом «Об акционерных обществах».</w:t>
            </w:r>
          </w:p>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Положения пунктов 13.2. – 13.3. настоящего Устава не применяются в случаях, предусмотренных п. 3 ст. 78 Федерального Закона «Об акционерных обществах».</w:t>
            </w:r>
          </w:p>
        </w:tc>
        <w:tc>
          <w:tcPr>
            <w:tcW w:w="2268" w:type="dxa"/>
            <w:vMerge/>
          </w:tcPr>
          <w:p w:rsidR="002E53ED" w:rsidRPr="00B320BA" w:rsidRDefault="002E53ED" w:rsidP="00B320BA">
            <w:pPr>
              <w:autoSpaceDE w:val="0"/>
              <w:autoSpaceDN w:val="0"/>
              <w:adjustRightInd w:val="0"/>
              <w:jc w:val="both"/>
              <w:rPr>
                <w:rFonts w:ascii="Times New Roman" w:hAnsi="Times New Roman" w:cs="Times New Roman"/>
                <w:bCs/>
              </w:rPr>
            </w:pPr>
          </w:p>
        </w:tc>
      </w:tr>
      <w:tr w:rsidR="002E53ED" w:rsidRPr="00B320BA" w:rsidTr="00B320BA">
        <w:tc>
          <w:tcPr>
            <w:tcW w:w="6232" w:type="dxa"/>
          </w:tcPr>
          <w:p w:rsidR="002E53ED" w:rsidRPr="00B320BA" w:rsidRDefault="002E53ED" w:rsidP="00B320BA">
            <w:pPr>
              <w:widowControl w:val="0"/>
              <w:tabs>
                <w:tab w:val="left" w:pos="9000"/>
              </w:tabs>
              <w:autoSpaceDE w:val="0"/>
              <w:autoSpaceDN w:val="0"/>
              <w:adjustRightInd w:val="0"/>
              <w:ind w:right="27"/>
              <w:jc w:val="both"/>
              <w:rPr>
                <w:rFonts w:ascii="Times New Roman" w:hAnsi="Times New Roman" w:cs="Times New Roman"/>
              </w:rPr>
            </w:pPr>
            <w:r w:rsidRPr="00B320BA">
              <w:rPr>
                <w:rFonts w:ascii="Times New Roman" w:hAnsi="Times New Roman" w:cs="Times New Roman"/>
              </w:rPr>
              <w:t>14.3. Документация Компании ведется и хранится по месту нахождения Компании, в том числе:</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учредительные документы Компании, свидетельство о регистрации;</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документы, подтверждающие права Компании на имущество, находящееся на его балансе;</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внутренние документы Компании, утвержденные Собранием акционеров или Советом директоров;</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положения о филиалах и представительствах Компании;</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годовые отчеты;</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проспекты эмиссии акций Компании, ежеквартальные отчеты эмитента и иные документы, содержащие информацию, подлежащую опубликованию или раскрытию иным образом в соответствии с требованиями законодательства;</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документы бухгалтерского учета;</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документы бухгалтерской (финансовой) отчетности;</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протоколы Собраний акционеров, заседаний Совета директоров, Ревизионной комиссии Компании;</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бюллетени для голосования и доверенности (или их копии) на участие в Собрании акционеров;</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отчеты оценщиков;</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списки аффилированных лиц Компании;</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списки лиц, имеющих право на участие в Собрании акционеров, имеющих право на получение дивидендов, и иные списки, составляемые Компанией для осуществления акционерами своих прав;</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заключения Ревизионной комиссии, аудитора Компании, государственных и муниципальных органов финансового контроля;</w:t>
            </w:r>
          </w:p>
          <w:p w:rsidR="002E53ED" w:rsidRPr="00B320BA" w:rsidRDefault="002E53ED" w:rsidP="00B320BA">
            <w:pPr>
              <w:numPr>
                <w:ilvl w:val="0"/>
                <w:numId w:val="19"/>
              </w:numPr>
              <w:tabs>
                <w:tab w:val="clear" w:pos="1220"/>
                <w:tab w:val="num" w:pos="0"/>
              </w:tabs>
              <w:autoSpaceDE w:val="0"/>
              <w:autoSpaceDN w:val="0"/>
              <w:adjustRightInd w:val="0"/>
              <w:ind w:left="0" w:firstLine="860"/>
              <w:jc w:val="both"/>
              <w:rPr>
                <w:rFonts w:ascii="Times New Roman" w:hAnsi="Times New Roman" w:cs="Times New Roman"/>
              </w:rPr>
            </w:pPr>
            <w:r w:rsidRPr="00B320BA">
              <w:rPr>
                <w:rFonts w:ascii="Times New Roman" w:hAnsi="Times New Roman" w:cs="Times New Roman"/>
              </w:rPr>
              <w:t>уведомления о заключении акционерных соглашений, направленные Компании, а также списки лиц, заключивших такие соглашения;</w:t>
            </w:r>
          </w:p>
          <w:p w:rsidR="002E53ED" w:rsidRPr="00B320BA" w:rsidRDefault="002E53ED" w:rsidP="00B320BA">
            <w:pPr>
              <w:numPr>
                <w:ilvl w:val="0"/>
                <w:numId w:val="19"/>
              </w:numPr>
              <w:tabs>
                <w:tab w:val="clear" w:pos="1220"/>
                <w:tab w:val="num" w:pos="0"/>
              </w:tabs>
              <w:autoSpaceDE w:val="0"/>
              <w:autoSpaceDN w:val="0"/>
              <w:adjustRightInd w:val="0"/>
              <w:ind w:left="0" w:firstLine="860"/>
              <w:jc w:val="both"/>
              <w:rPr>
                <w:rFonts w:ascii="Times New Roman" w:hAnsi="Times New Roman" w:cs="Times New Roman"/>
              </w:rPr>
            </w:pPr>
            <w:r w:rsidRPr="00B320BA">
              <w:rPr>
                <w:rFonts w:ascii="Times New Roman" w:hAnsi="Times New Roman" w:cs="Times New Roman"/>
              </w:rPr>
              <w:t>судебные акты по спорам, связанным с созданием Компании, управлением им или участием в нем</w:t>
            </w:r>
          </w:p>
          <w:p w:rsidR="002E53ED" w:rsidRPr="00B320BA" w:rsidRDefault="002E53ED" w:rsidP="00B320BA">
            <w:pPr>
              <w:widowControl w:val="0"/>
              <w:numPr>
                <w:ilvl w:val="0"/>
                <w:numId w:val="19"/>
              </w:numPr>
              <w:tabs>
                <w:tab w:val="clear" w:pos="1220"/>
              </w:tabs>
              <w:autoSpaceDE w:val="0"/>
              <w:autoSpaceDN w:val="0"/>
              <w:adjustRightInd w:val="0"/>
              <w:ind w:left="0" w:right="27" w:firstLine="860"/>
              <w:jc w:val="both"/>
              <w:rPr>
                <w:rFonts w:ascii="Times New Roman" w:hAnsi="Times New Roman" w:cs="Times New Roman"/>
              </w:rPr>
            </w:pPr>
            <w:r w:rsidRPr="00B320BA">
              <w:rPr>
                <w:rFonts w:ascii="Times New Roman" w:hAnsi="Times New Roman" w:cs="Times New Roman"/>
              </w:rPr>
              <w:t xml:space="preserve">иные документы, предусмотренные </w:t>
            </w:r>
            <w:r w:rsidRPr="00B320BA">
              <w:rPr>
                <w:rFonts w:ascii="Times New Roman" w:hAnsi="Times New Roman" w:cs="Times New Roman"/>
              </w:rPr>
              <w:lastRenderedPageBreak/>
              <w:t>Федеральным Законом 'Об акционерных обществах", решениями Собрания акционеров, Совета директоров Компании, а также документы, предусмотренные правовыми актами Российской Федерации.</w:t>
            </w:r>
          </w:p>
        </w:tc>
        <w:tc>
          <w:tcPr>
            <w:tcW w:w="6237" w:type="dxa"/>
          </w:tcPr>
          <w:p w:rsidR="002E53ED" w:rsidRPr="00B320BA" w:rsidRDefault="002E53ED" w:rsidP="00B320BA">
            <w:pPr>
              <w:widowControl w:val="0"/>
              <w:tabs>
                <w:tab w:val="left" w:pos="9000"/>
              </w:tabs>
              <w:autoSpaceDE w:val="0"/>
              <w:autoSpaceDN w:val="0"/>
              <w:adjustRightInd w:val="0"/>
              <w:ind w:right="27"/>
              <w:jc w:val="both"/>
              <w:rPr>
                <w:rFonts w:ascii="Times New Roman" w:hAnsi="Times New Roman" w:cs="Times New Roman"/>
              </w:rPr>
            </w:pPr>
            <w:r w:rsidRPr="00B320BA">
              <w:rPr>
                <w:rFonts w:ascii="Times New Roman" w:hAnsi="Times New Roman" w:cs="Times New Roman"/>
              </w:rPr>
              <w:lastRenderedPageBreak/>
              <w:t xml:space="preserve">14.3. Компания хранит документы, предусмотренные Федеральным Законом «Об акционерных обществах», Уставом Компании, внутренними документами, решениями Собрания акционеров и Совета директоров Компании, Президента Компании, а также документы, предусмотренные нормативными правовыми актами Российской Федерации, по месту нахождения Компании в </w:t>
            </w:r>
            <w:hyperlink r:id="rId13" w:history="1">
              <w:r w:rsidRPr="00B320BA">
                <w:rPr>
                  <w:rFonts w:ascii="Times New Roman" w:hAnsi="Times New Roman" w:cs="Times New Roman"/>
                </w:rPr>
                <w:t>порядке</w:t>
              </w:r>
            </w:hyperlink>
            <w:r w:rsidRPr="00B320BA">
              <w:rPr>
                <w:rFonts w:ascii="Times New Roman" w:hAnsi="Times New Roman" w:cs="Times New Roman"/>
              </w:rPr>
              <w:t xml:space="preserve"> и в течение сроков, которые установлены Банком России. </w:t>
            </w:r>
          </w:p>
          <w:p w:rsidR="002E53ED" w:rsidRPr="00B320BA" w:rsidRDefault="002E53ED" w:rsidP="00B320BA">
            <w:pPr>
              <w:ind w:firstLine="709"/>
              <w:jc w:val="both"/>
              <w:rPr>
                <w:rFonts w:ascii="Times New Roman" w:hAnsi="Times New Roman" w:cs="Times New Roman"/>
              </w:rPr>
            </w:pPr>
          </w:p>
        </w:tc>
        <w:tc>
          <w:tcPr>
            <w:tcW w:w="2268" w:type="dxa"/>
            <w:vMerge w:val="restart"/>
          </w:tcPr>
          <w:p w:rsidR="002E53ED" w:rsidRPr="00B320BA" w:rsidRDefault="002E53ED" w:rsidP="00B320BA">
            <w:pPr>
              <w:autoSpaceDE w:val="0"/>
              <w:autoSpaceDN w:val="0"/>
              <w:adjustRightInd w:val="0"/>
              <w:jc w:val="both"/>
              <w:rPr>
                <w:rFonts w:ascii="Times New Roman" w:hAnsi="Times New Roman" w:cs="Times New Roman"/>
                <w:bCs/>
              </w:rPr>
            </w:pPr>
            <w:r w:rsidRPr="00B320BA">
              <w:rPr>
                <w:rFonts w:ascii="Times New Roman" w:hAnsi="Times New Roman" w:cs="Times New Roman"/>
                <w:bCs/>
              </w:rPr>
              <w:t>Приведение Устава в соответствие с действующей редакцией Федерального закона от 26.12.1995 N 208-ФЗ "Об акционерных обществах" в части регулирования предоставления и раскрытия информации.</w:t>
            </w:r>
          </w:p>
        </w:tc>
      </w:tr>
      <w:tr w:rsidR="002E53ED" w:rsidRPr="00B320BA" w:rsidTr="00B320BA">
        <w:tc>
          <w:tcPr>
            <w:tcW w:w="6232" w:type="dxa"/>
          </w:tcPr>
          <w:p w:rsidR="002E53ED" w:rsidRPr="00B320BA" w:rsidRDefault="002E53ED" w:rsidP="00B320BA">
            <w:pPr>
              <w:ind w:right="27" w:firstLine="567"/>
              <w:jc w:val="both"/>
              <w:rPr>
                <w:rFonts w:ascii="Times New Roman" w:hAnsi="Times New Roman" w:cs="Times New Roman"/>
              </w:rPr>
            </w:pPr>
            <w:r w:rsidRPr="00B320BA">
              <w:rPr>
                <w:rFonts w:ascii="Times New Roman" w:hAnsi="Times New Roman" w:cs="Times New Roman"/>
              </w:rPr>
              <w:t>14.4. Компания обеспечивает акционерам доступ к документам, предусмотренным пунктом 14.3 настоящего Устава. К документам бухгалтерского учета имеют право доступа акционеры, имеющие в совокупности не менее 25 процентов голосующих акций Компании.</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Документы, предусмотренные пунктом 14.3 настоящего Устава, предоставляются Компанией акционерам для ознакомления в помещении исполнительного органа Компании в течение семи рабочих дней со дня предъявления соответствующего требования.</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Компания предоставляет акционерам по их требованию копии указанных документов за плату, устанавливаемую Президентом Компании, которая не может превышать затрат на их изготовление.</w:t>
            </w:r>
          </w:p>
          <w:p w:rsidR="002E53ED" w:rsidRPr="00B320BA" w:rsidRDefault="002E53ED" w:rsidP="00B320BA">
            <w:pPr>
              <w:tabs>
                <w:tab w:val="left" w:pos="9000"/>
              </w:tabs>
              <w:ind w:right="27" w:firstLine="500"/>
              <w:jc w:val="both"/>
              <w:rPr>
                <w:rFonts w:ascii="Times New Roman" w:hAnsi="Times New Roman" w:cs="Times New Roman"/>
              </w:rPr>
            </w:pPr>
            <w:r w:rsidRPr="00B320BA">
              <w:rPr>
                <w:rFonts w:ascii="Times New Roman" w:hAnsi="Times New Roman" w:cs="Times New Roman"/>
              </w:rPr>
              <w:t>В представлении информации о деятельности Компании акционерам может быть отказано только в том случае, если требуемая информация относится к государственной, банковской или иной тайне охраняемой в соответствии с законодательством Российской Федерации.</w:t>
            </w:r>
          </w:p>
          <w:p w:rsidR="002E53ED" w:rsidRPr="00B320BA" w:rsidRDefault="002E53ED" w:rsidP="00B320BA">
            <w:pPr>
              <w:widowControl w:val="0"/>
              <w:tabs>
                <w:tab w:val="left" w:pos="9000"/>
              </w:tabs>
              <w:autoSpaceDE w:val="0"/>
              <w:autoSpaceDN w:val="0"/>
              <w:adjustRightInd w:val="0"/>
              <w:ind w:right="27"/>
              <w:jc w:val="both"/>
              <w:rPr>
                <w:rFonts w:ascii="Times New Roman" w:hAnsi="Times New Roman" w:cs="Times New Roman"/>
              </w:rPr>
            </w:pPr>
          </w:p>
        </w:tc>
        <w:tc>
          <w:tcPr>
            <w:tcW w:w="6237" w:type="dxa"/>
          </w:tcPr>
          <w:p w:rsidR="002E53ED" w:rsidRPr="00B320BA" w:rsidRDefault="002E53ED" w:rsidP="00B320BA">
            <w:pPr>
              <w:widowControl w:val="0"/>
              <w:tabs>
                <w:tab w:val="left" w:pos="9000"/>
              </w:tabs>
              <w:autoSpaceDE w:val="0"/>
              <w:autoSpaceDN w:val="0"/>
              <w:adjustRightInd w:val="0"/>
              <w:ind w:right="27"/>
              <w:jc w:val="both"/>
              <w:rPr>
                <w:rFonts w:ascii="Times New Roman" w:hAnsi="Times New Roman" w:cs="Times New Roman"/>
              </w:rPr>
            </w:pPr>
            <w:r w:rsidRPr="00B320BA">
              <w:rPr>
                <w:rFonts w:ascii="Times New Roman" w:hAnsi="Times New Roman" w:cs="Times New Roman"/>
              </w:rPr>
              <w:t>14.4. Компания обязана обеспечить акционерам доступ по их требованию к следующим документам:</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1) договор о создании и решение об учреждении Компании, Устав Компании, а также внесенные в Устав и зарегистрированные в установленном порядке изменения и дополнения;</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2) документ, подтверждающий государственную регистрацию Компании;</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3) решение о выпуске (дополнительном выпуске) ценных бумаг, изменения в решение о выпуске (дополнительном выпуске) ценных бумаг, отчет об итогах выпуска (дополнительного выпуска) ценных бумаг, уведомление об итогах выпуска (дополнительного выпуска) ценных бумаг;</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4) утвержденные Собранием акционеров внутренние документы Компании, регулирующие деятельность ее органов;</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5) положение о филиале или представительстве Компании;</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6) годовые отчеты;</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7) годовая бухгалтерская (финансовая) отчетность и аудиторское заключение о ней;</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8) формируемые в соответствии с требованиями Федерального Закона «Об акционерных обществах» отчеты оценщиков в случаях выкупа акций Компанией по требованию акционера;</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 xml:space="preserve">9) документы, полученные Компанией в соответствии с </w:t>
            </w:r>
            <w:hyperlink r:id="rId14" w:history="1">
              <w:r w:rsidRPr="00B320BA">
                <w:rPr>
                  <w:rFonts w:ascii="Times New Roman" w:hAnsi="Times New Roman" w:cs="Times New Roman"/>
                </w:rPr>
                <w:t>главой XI.1</w:t>
              </w:r>
            </w:hyperlink>
            <w:r w:rsidRPr="00B320BA">
              <w:rPr>
                <w:rFonts w:ascii="Times New Roman" w:hAnsi="Times New Roman" w:cs="Times New Roman"/>
              </w:rPr>
              <w:t xml:space="preserve"> Федерального Закона «Об акционерных обществах»;</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10) протоколы Собраний акционеров;</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 xml:space="preserve">11) </w:t>
            </w:r>
            <w:hyperlink r:id="rId15" w:history="1">
              <w:r w:rsidRPr="00B320BA">
                <w:rPr>
                  <w:rFonts w:ascii="Times New Roman" w:hAnsi="Times New Roman" w:cs="Times New Roman"/>
                </w:rPr>
                <w:t>списки</w:t>
              </w:r>
            </w:hyperlink>
            <w:r w:rsidRPr="00B320BA">
              <w:rPr>
                <w:rFonts w:ascii="Times New Roman" w:hAnsi="Times New Roman" w:cs="Times New Roman"/>
              </w:rPr>
              <w:t xml:space="preserve"> аффилированных лиц;</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12) заключения Ревизионной комиссии;</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13) проспекты ценных бумаг, ежеквартальные отчеты эмитента и иные документы, содержащие информацию, подлежащую опубликованию или раскрытию иным способом в соответствии с федеральными законами;</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lastRenderedPageBreak/>
              <w:t>14) уведомления о заключении акционерных соглашений, направленные Компании, а также списки лиц, заключивших такие соглашения;</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15) судебные решения и постановления по спорам, связанным с созданием Компании, управлением ей или участием в ней, а также судебные акты по таким спорам, в том числе определения о возбуждении арбитражным судом производства по делу и принятии искового заявления либо заявления об изменении основания или предмета ранее заявленного иска.</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По требованию акционера (акционеров), владеющего не менее чем одним процентом голосующих акций Компании, Компания обеспечивает доступ к следующим информации и документам:</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1) информация, касающаяся сделок (односторонних сделок), являющихся в соответствии с Федеральным Законом «Об акционерных обществах» крупными сделками и (или) сделками, в совершении которых имеется заинтересованность, в том числе вид, предмет, содержание и размер таких сделок, дата их совершения и срок исполнения обязательств по ним, сведения о принятии решения о получении согласия на совершение или о последующем одобрении таких сделок;</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2) протоколы заседаний Совета директоров;</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3) отчеты оценщиков об оценке имущества, в отношении которого Компанией совершались сделки, которые в соответствии с Федеральным Законом «Об акционерных обществах» являются крупными сделками и (или) сделками, в совершении которых имеется заинтересованность.</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 xml:space="preserve">В требовании акционера (акционеров), владеющего менее чем 25 процентами голосующих акций Компании, о предоставлении документов и информации, доступ к которым в соответствии с настоящим пунктом Устава предоставляется акционерам, владеющим не менее чем одним процентом голосующих акций Компании, должна быть </w:t>
            </w:r>
            <w:hyperlink r:id="rId16" w:history="1">
              <w:r w:rsidRPr="00B320BA">
                <w:rPr>
                  <w:rFonts w:ascii="Times New Roman" w:hAnsi="Times New Roman" w:cs="Times New Roman"/>
                </w:rPr>
                <w:t>указана</w:t>
              </w:r>
            </w:hyperlink>
            <w:r w:rsidRPr="00B320BA">
              <w:rPr>
                <w:rFonts w:ascii="Times New Roman" w:hAnsi="Times New Roman" w:cs="Times New Roman"/>
              </w:rPr>
              <w:t xml:space="preserve"> деловая цель, с которой запрашиваются документы.</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К документам бухгалтерского учета право доступа имеют акционеры, владеющие в совокупности не менее 25 процентов голосующих акций Компании.</w:t>
            </w:r>
          </w:p>
          <w:p w:rsidR="002E53ED" w:rsidRPr="00B320BA" w:rsidRDefault="002E53ED" w:rsidP="00B320BA">
            <w:pPr>
              <w:ind w:firstLine="709"/>
              <w:jc w:val="both"/>
              <w:rPr>
                <w:rFonts w:ascii="Times New Roman" w:hAnsi="Times New Roman" w:cs="Times New Roman"/>
              </w:rPr>
            </w:pPr>
            <w:r w:rsidRPr="00B320BA">
              <w:rPr>
                <w:rFonts w:ascii="Times New Roman" w:hAnsi="Times New Roman" w:cs="Times New Roman"/>
              </w:rPr>
              <w:t xml:space="preserve">Документы, предусмотренные настоящим пунктом Устава, предоставляются Компанией акционерам для ознакомления в помещении исполнительного органа Компании </w:t>
            </w:r>
            <w:r w:rsidRPr="00B320BA">
              <w:rPr>
                <w:rFonts w:ascii="Times New Roman" w:hAnsi="Times New Roman" w:cs="Times New Roman"/>
              </w:rPr>
              <w:lastRenderedPageBreak/>
              <w:t>в течение семи рабочих дней со дня предъявления соответствующего требования. Лицам, имеющим право доступа к указанным документам, по их требованию предоставляются копии указанных документов. Плата, взымаемая Компанией за предоставление копий запрашиваемых документов, не может превышать затраты на их изготовление и в соответствующих случаях расходов на их пересылку.</w:t>
            </w:r>
          </w:p>
          <w:p w:rsidR="002E53ED" w:rsidRPr="00B320BA" w:rsidRDefault="002E53ED" w:rsidP="00B320BA">
            <w:pPr>
              <w:ind w:right="27" w:firstLine="567"/>
              <w:jc w:val="both"/>
              <w:rPr>
                <w:rFonts w:ascii="Times New Roman" w:hAnsi="Times New Roman" w:cs="Times New Roman"/>
              </w:rPr>
            </w:pPr>
            <w:r w:rsidRPr="00B320BA">
              <w:rPr>
                <w:rFonts w:ascii="Times New Roman" w:hAnsi="Times New Roman" w:cs="Times New Roman"/>
              </w:rPr>
              <w:t>Компания вправе отказать в доступе к документам и информации по основаниям, установленным Федеральным Законом «Об акционерных обществах».</w:t>
            </w:r>
          </w:p>
        </w:tc>
        <w:tc>
          <w:tcPr>
            <w:tcW w:w="2268" w:type="dxa"/>
            <w:vMerge/>
          </w:tcPr>
          <w:p w:rsidR="002E53ED" w:rsidRPr="00B320BA" w:rsidRDefault="002E53ED" w:rsidP="00B320BA">
            <w:pPr>
              <w:autoSpaceDE w:val="0"/>
              <w:autoSpaceDN w:val="0"/>
              <w:adjustRightInd w:val="0"/>
              <w:jc w:val="both"/>
              <w:rPr>
                <w:rFonts w:ascii="Times New Roman" w:hAnsi="Times New Roman" w:cs="Times New Roman"/>
                <w:bCs/>
              </w:rPr>
            </w:pPr>
          </w:p>
        </w:tc>
      </w:tr>
      <w:tr w:rsidR="002E53ED" w:rsidRPr="00B320BA" w:rsidTr="00B320BA">
        <w:tc>
          <w:tcPr>
            <w:tcW w:w="6232"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lastRenderedPageBreak/>
              <w:t>14.5. Компания обязана раскрывать информацию в случае, в порядке и сроки, предусмотренные законодательством Российской Федерации, а также применимыми требованиями правил листинга, установленными организатором торговли.</w:t>
            </w:r>
          </w:p>
        </w:tc>
        <w:tc>
          <w:tcPr>
            <w:tcW w:w="6237" w:type="dxa"/>
          </w:tcPr>
          <w:p w:rsidR="002E53ED" w:rsidRPr="00B320BA" w:rsidRDefault="002E53ED" w:rsidP="00B320BA">
            <w:pPr>
              <w:tabs>
                <w:tab w:val="left" w:pos="9000"/>
              </w:tabs>
              <w:ind w:right="27" w:firstLine="567"/>
              <w:jc w:val="both"/>
              <w:rPr>
                <w:rFonts w:ascii="Times New Roman" w:hAnsi="Times New Roman" w:cs="Times New Roman"/>
              </w:rPr>
            </w:pPr>
            <w:r w:rsidRPr="00B320BA">
              <w:rPr>
                <w:rFonts w:ascii="Times New Roman" w:hAnsi="Times New Roman" w:cs="Times New Roman"/>
              </w:rPr>
              <w:t>14.5. Компания раскрывает информацию, в том числе сведения о существенных корпоративных действиях в порядке и сроки, предусмотренные законодательством Российской Федерации, а также применимыми требованиями правил листинга, установленными организатором торговли.</w:t>
            </w:r>
          </w:p>
        </w:tc>
        <w:tc>
          <w:tcPr>
            <w:tcW w:w="2268" w:type="dxa"/>
            <w:vMerge/>
          </w:tcPr>
          <w:p w:rsidR="002E53ED" w:rsidRPr="00B320BA" w:rsidRDefault="002E53ED" w:rsidP="00B320BA">
            <w:pPr>
              <w:autoSpaceDE w:val="0"/>
              <w:autoSpaceDN w:val="0"/>
              <w:adjustRightInd w:val="0"/>
              <w:jc w:val="both"/>
              <w:rPr>
                <w:rFonts w:ascii="Times New Roman" w:hAnsi="Times New Roman" w:cs="Times New Roman"/>
                <w:bCs/>
              </w:rPr>
            </w:pPr>
          </w:p>
        </w:tc>
      </w:tr>
    </w:tbl>
    <w:p w:rsidR="001D47E6" w:rsidRPr="00093020" w:rsidRDefault="001D47E6">
      <w:pPr>
        <w:rPr>
          <w:rFonts w:ascii="Times New Roman" w:hAnsi="Times New Roman" w:cs="Times New Roman"/>
        </w:rPr>
      </w:pPr>
    </w:p>
    <w:sectPr w:rsidR="001D47E6" w:rsidRPr="00093020" w:rsidSect="00A70716">
      <w:pgSz w:w="16838" w:h="11906" w:orient="landscape"/>
      <w:pgMar w:top="56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32531"/>
    <w:multiLevelType w:val="multilevel"/>
    <w:tmpl w:val="09820E1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134"/>
        </w:tabs>
        <w:ind w:left="0" w:firstLine="567"/>
      </w:pPr>
      <w:rPr>
        <w:rFonts w:hint="default"/>
        <w:b/>
      </w:rPr>
    </w:lvl>
    <w:lvl w:ilvl="2">
      <w:start w:val="1"/>
      <w:numFmt w:val="decimal"/>
      <w:lvlText w:val="%1.%2.%3."/>
      <w:lvlJc w:val="left"/>
      <w:pPr>
        <w:tabs>
          <w:tab w:val="num" w:pos="1975"/>
        </w:tabs>
        <w:ind w:left="1975" w:hanging="975"/>
      </w:pPr>
      <w:rPr>
        <w:rFonts w:hint="default"/>
      </w:rPr>
    </w:lvl>
    <w:lvl w:ilvl="3">
      <w:start w:val="1"/>
      <w:numFmt w:val="decimal"/>
      <w:lvlText w:val="%1.%2.%3.%4."/>
      <w:lvlJc w:val="left"/>
      <w:pPr>
        <w:tabs>
          <w:tab w:val="num" w:pos="2475"/>
        </w:tabs>
        <w:ind w:left="2475" w:hanging="975"/>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800"/>
        </w:tabs>
        <w:ind w:left="5800" w:hanging="1800"/>
      </w:pPr>
      <w:rPr>
        <w:rFonts w:hint="default"/>
      </w:rPr>
    </w:lvl>
  </w:abstractNum>
  <w:abstractNum w:abstractNumId="1" w15:restartNumberingAfterBreak="0">
    <w:nsid w:val="0E7253E1"/>
    <w:multiLevelType w:val="multilevel"/>
    <w:tmpl w:val="AC5A9F42"/>
    <w:lvl w:ilvl="0">
      <w:start w:val="9"/>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F0E43A8"/>
    <w:multiLevelType w:val="multilevel"/>
    <w:tmpl w:val="E9F851F4"/>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 w15:restartNumberingAfterBreak="0">
    <w:nsid w:val="15010734"/>
    <w:multiLevelType w:val="multilevel"/>
    <w:tmpl w:val="D9D67204"/>
    <w:lvl w:ilvl="0">
      <w:start w:val="8"/>
      <w:numFmt w:val="decimal"/>
      <w:lvlText w:val="%1."/>
      <w:lvlJc w:val="left"/>
      <w:pPr>
        <w:ind w:left="480" w:hanging="480"/>
      </w:pPr>
      <w:rPr>
        <w:rFonts w:hint="default"/>
      </w:rPr>
    </w:lvl>
    <w:lvl w:ilvl="1">
      <w:start w:val="12"/>
      <w:numFmt w:val="decimal"/>
      <w:lvlText w:val="%1.%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F7874C3"/>
    <w:multiLevelType w:val="hybridMultilevel"/>
    <w:tmpl w:val="072442DC"/>
    <w:lvl w:ilvl="0" w:tplc="6232A86E">
      <w:start w:val="9"/>
      <w:numFmt w:val="decimal"/>
      <w:lvlText w:val="5.%1."/>
      <w:lvlJc w:val="left"/>
      <w:pPr>
        <w:tabs>
          <w:tab w:val="num" w:pos="1135"/>
        </w:tabs>
        <w:ind w:left="1" w:firstLine="567"/>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E60616"/>
    <w:multiLevelType w:val="multilevel"/>
    <w:tmpl w:val="EC2019C6"/>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63908DC"/>
    <w:multiLevelType w:val="multilevel"/>
    <w:tmpl w:val="5CEC54D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EC1E8C"/>
    <w:multiLevelType w:val="multilevel"/>
    <w:tmpl w:val="4912B426"/>
    <w:lvl w:ilvl="0">
      <w:start w:val="2"/>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2DDB7853"/>
    <w:multiLevelType w:val="hybridMultilevel"/>
    <w:tmpl w:val="96EA17EE"/>
    <w:lvl w:ilvl="0" w:tplc="B9E6462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E412C0A"/>
    <w:multiLevelType w:val="hybridMultilevel"/>
    <w:tmpl w:val="6658B2CC"/>
    <w:lvl w:ilvl="0" w:tplc="9326BBAC">
      <w:start w:val="1"/>
      <w:numFmt w:val="decimal"/>
      <w:lvlText w:val="7.%1."/>
      <w:lvlJc w:val="left"/>
      <w:pPr>
        <w:tabs>
          <w:tab w:val="num" w:pos="1135"/>
        </w:tabs>
        <w:ind w:left="1" w:firstLine="567"/>
      </w:pPr>
      <w:rPr>
        <w:rFonts w:hint="default"/>
      </w:rPr>
    </w:lvl>
    <w:lvl w:ilvl="1" w:tplc="B9E64624">
      <w:start w:val="1"/>
      <w:numFmt w:val="decimal"/>
      <w:lvlText w:val="%2)"/>
      <w:lvlJc w:val="left"/>
      <w:pPr>
        <w:tabs>
          <w:tab w:val="num" w:pos="1134"/>
        </w:tabs>
        <w:ind w:left="0" w:firstLine="56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E4D704C"/>
    <w:multiLevelType w:val="multilevel"/>
    <w:tmpl w:val="AA306BC2"/>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B20385"/>
    <w:multiLevelType w:val="multilevel"/>
    <w:tmpl w:val="5FD26A38"/>
    <w:lvl w:ilvl="0">
      <w:start w:val="7"/>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2" w15:restartNumberingAfterBreak="0">
    <w:nsid w:val="3B0443EE"/>
    <w:multiLevelType w:val="multilevel"/>
    <w:tmpl w:val="AD4E08A6"/>
    <w:lvl w:ilvl="0">
      <w:start w:val="2"/>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13" w15:restartNumberingAfterBreak="0">
    <w:nsid w:val="3BAD1F89"/>
    <w:multiLevelType w:val="hybridMultilevel"/>
    <w:tmpl w:val="14E0236E"/>
    <w:lvl w:ilvl="0" w:tplc="0419000F">
      <w:start w:val="2"/>
      <w:numFmt w:val="decimal"/>
      <w:lvlText w:val="%1."/>
      <w:lvlJc w:val="left"/>
      <w:pPr>
        <w:ind w:left="502" w:hanging="360"/>
      </w:pPr>
      <w:rPr>
        <w:rFonts w:hint="default"/>
      </w:r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4" w15:restartNumberingAfterBreak="0">
    <w:nsid w:val="438D27F5"/>
    <w:multiLevelType w:val="multilevel"/>
    <w:tmpl w:val="428C581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BF8245A"/>
    <w:multiLevelType w:val="hybridMultilevel"/>
    <w:tmpl w:val="9F74B46E"/>
    <w:lvl w:ilvl="0" w:tplc="04190011">
      <w:start w:val="1"/>
      <w:numFmt w:val="decimal"/>
      <w:lvlText w:val="%1)"/>
      <w:lvlJc w:val="left"/>
      <w:pPr>
        <w:tabs>
          <w:tab w:val="num" w:pos="1220"/>
        </w:tabs>
        <w:ind w:left="1220" w:hanging="360"/>
      </w:pPr>
    </w:lvl>
    <w:lvl w:ilvl="1" w:tplc="04190019" w:tentative="1">
      <w:start w:val="1"/>
      <w:numFmt w:val="lowerLetter"/>
      <w:lvlText w:val="%2."/>
      <w:lvlJc w:val="left"/>
      <w:pPr>
        <w:tabs>
          <w:tab w:val="num" w:pos="1940"/>
        </w:tabs>
        <w:ind w:left="1940" w:hanging="360"/>
      </w:pPr>
    </w:lvl>
    <w:lvl w:ilvl="2" w:tplc="0419001B" w:tentative="1">
      <w:start w:val="1"/>
      <w:numFmt w:val="lowerRoman"/>
      <w:lvlText w:val="%3."/>
      <w:lvlJc w:val="right"/>
      <w:pPr>
        <w:tabs>
          <w:tab w:val="num" w:pos="2660"/>
        </w:tabs>
        <w:ind w:left="2660" w:hanging="180"/>
      </w:pPr>
    </w:lvl>
    <w:lvl w:ilvl="3" w:tplc="0419000F" w:tentative="1">
      <w:start w:val="1"/>
      <w:numFmt w:val="decimal"/>
      <w:lvlText w:val="%4."/>
      <w:lvlJc w:val="left"/>
      <w:pPr>
        <w:tabs>
          <w:tab w:val="num" w:pos="3380"/>
        </w:tabs>
        <w:ind w:left="3380" w:hanging="360"/>
      </w:pPr>
    </w:lvl>
    <w:lvl w:ilvl="4" w:tplc="04190019" w:tentative="1">
      <w:start w:val="1"/>
      <w:numFmt w:val="lowerLetter"/>
      <w:lvlText w:val="%5."/>
      <w:lvlJc w:val="left"/>
      <w:pPr>
        <w:tabs>
          <w:tab w:val="num" w:pos="4100"/>
        </w:tabs>
        <w:ind w:left="4100" w:hanging="360"/>
      </w:pPr>
    </w:lvl>
    <w:lvl w:ilvl="5" w:tplc="0419001B" w:tentative="1">
      <w:start w:val="1"/>
      <w:numFmt w:val="lowerRoman"/>
      <w:lvlText w:val="%6."/>
      <w:lvlJc w:val="right"/>
      <w:pPr>
        <w:tabs>
          <w:tab w:val="num" w:pos="4820"/>
        </w:tabs>
        <w:ind w:left="4820" w:hanging="180"/>
      </w:pPr>
    </w:lvl>
    <w:lvl w:ilvl="6" w:tplc="0419000F" w:tentative="1">
      <w:start w:val="1"/>
      <w:numFmt w:val="decimal"/>
      <w:lvlText w:val="%7."/>
      <w:lvlJc w:val="left"/>
      <w:pPr>
        <w:tabs>
          <w:tab w:val="num" w:pos="5540"/>
        </w:tabs>
        <w:ind w:left="5540" w:hanging="360"/>
      </w:pPr>
    </w:lvl>
    <w:lvl w:ilvl="7" w:tplc="04190019" w:tentative="1">
      <w:start w:val="1"/>
      <w:numFmt w:val="lowerLetter"/>
      <w:lvlText w:val="%8."/>
      <w:lvlJc w:val="left"/>
      <w:pPr>
        <w:tabs>
          <w:tab w:val="num" w:pos="6260"/>
        </w:tabs>
        <w:ind w:left="6260" w:hanging="360"/>
      </w:pPr>
    </w:lvl>
    <w:lvl w:ilvl="8" w:tplc="0419001B" w:tentative="1">
      <w:start w:val="1"/>
      <w:numFmt w:val="lowerRoman"/>
      <w:lvlText w:val="%9."/>
      <w:lvlJc w:val="right"/>
      <w:pPr>
        <w:tabs>
          <w:tab w:val="num" w:pos="6980"/>
        </w:tabs>
        <w:ind w:left="6980" w:hanging="180"/>
      </w:pPr>
    </w:lvl>
  </w:abstractNum>
  <w:abstractNum w:abstractNumId="16" w15:restartNumberingAfterBreak="0">
    <w:nsid w:val="4C423EEB"/>
    <w:multiLevelType w:val="multilevel"/>
    <w:tmpl w:val="09820E14"/>
    <w:lvl w:ilvl="0">
      <w:start w:val="1"/>
      <w:numFmt w:val="decimal"/>
      <w:lvlText w:val="%1."/>
      <w:lvlJc w:val="left"/>
      <w:pPr>
        <w:tabs>
          <w:tab w:val="num" w:pos="975"/>
        </w:tabs>
        <w:ind w:left="975" w:hanging="975"/>
      </w:pPr>
      <w:rPr>
        <w:rFonts w:hint="default"/>
      </w:rPr>
    </w:lvl>
    <w:lvl w:ilvl="1">
      <w:start w:val="1"/>
      <w:numFmt w:val="decimal"/>
      <w:lvlText w:val="1.%2."/>
      <w:lvlJc w:val="left"/>
      <w:pPr>
        <w:tabs>
          <w:tab w:val="num" w:pos="1134"/>
        </w:tabs>
        <w:ind w:left="0" w:firstLine="567"/>
      </w:pPr>
      <w:rPr>
        <w:rFonts w:hint="default"/>
        <w:b/>
      </w:rPr>
    </w:lvl>
    <w:lvl w:ilvl="2">
      <w:start w:val="1"/>
      <w:numFmt w:val="decimal"/>
      <w:lvlText w:val="%1.%2.%3."/>
      <w:lvlJc w:val="left"/>
      <w:pPr>
        <w:tabs>
          <w:tab w:val="num" w:pos="1975"/>
        </w:tabs>
        <w:ind w:left="1975" w:hanging="975"/>
      </w:pPr>
      <w:rPr>
        <w:rFonts w:hint="default"/>
      </w:rPr>
    </w:lvl>
    <w:lvl w:ilvl="3">
      <w:start w:val="1"/>
      <w:numFmt w:val="decimal"/>
      <w:lvlText w:val="%1.%2.%3.%4."/>
      <w:lvlJc w:val="left"/>
      <w:pPr>
        <w:tabs>
          <w:tab w:val="num" w:pos="2475"/>
        </w:tabs>
        <w:ind w:left="2475" w:hanging="975"/>
      </w:pPr>
      <w:rPr>
        <w:rFonts w:hint="default"/>
      </w:rPr>
    </w:lvl>
    <w:lvl w:ilvl="4">
      <w:start w:val="1"/>
      <w:numFmt w:val="decimal"/>
      <w:lvlText w:val="%1.%2.%3.%4.%5."/>
      <w:lvlJc w:val="left"/>
      <w:pPr>
        <w:tabs>
          <w:tab w:val="num" w:pos="3080"/>
        </w:tabs>
        <w:ind w:left="3080" w:hanging="1080"/>
      </w:pPr>
      <w:rPr>
        <w:rFonts w:hint="default"/>
      </w:rPr>
    </w:lvl>
    <w:lvl w:ilvl="5">
      <w:start w:val="1"/>
      <w:numFmt w:val="decimal"/>
      <w:lvlText w:val="%1.%2.%3.%4.%5.%6."/>
      <w:lvlJc w:val="left"/>
      <w:pPr>
        <w:tabs>
          <w:tab w:val="num" w:pos="3580"/>
        </w:tabs>
        <w:ind w:left="3580" w:hanging="1080"/>
      </w:pPr>
      <w:rPr>
        <w:rFonts w:hint="default"/>
      </w:rPr>
    </w:lvl>
    <w:lvl w:ilvl="6">
      <w:start w:val="1"/>
      <w:numFmt w:val="decimal"/>
      <w:lvlText w:val="%1.%2.%3.%4.%5.%6.%7."/>
      <w:lvlJc w:val="left"/>
      <w:pPr>
        <w:tabs>
          <w:tab w:val="num" w:pos="4440"/>
        </w:tabs>
        <w:ind w:left="4440" w:hanging="1440"/>
      </w:pPr>
      <w:rPr>
        <w:rFonts w:hint="default"/>
      </w:rPr>
    </w:lvl>
    <w:lvl w:ilvl="7">
      <w:start w:val="1"/>
      <w:numFmt w:val="decimal"/>
      <w:lvlText w:val="%1.%2.%3.%4.%5.%6.%7.%8."/>
      <w:lvlJc w:val="left"/>
      <w:pPr>
        <w:tabs>
          <w:tab w:val="num" w:pos="4940"/>
        </w:tabs>
        <w:ind w:left="4940" w:hanging="1440"/>
      </w:pPr>
      <w:rPr>
        <w:rFonts w:hint="default"/>
      </w:rPr>
    </w:lvl>
    <w:lvl w:ilvl="8">
      <w:start w:val="1"/>
      <w:numFmt w:val="decimal"/>
      <w:lvlText w:val="%1.%2.%3.%4.%5.%6.%7.%8.%9."/>
      <w:lvlJc w:val="left"/>
      <w:pPr>
        <w:tabs>
          <w:tab w:val="num" w:pos="5800"/>
        </w:tabs>
        <w:ind w:left="5800" w:hanging="1800"/>
      </w:pPr>
      <w:rPr>
        <w:rFonts w:hint="default"/>
      </w:rPr>
    </w:lvl>
  </w:abstractNum>
  <w:abstractNum w:abstractNumId="17" w15:restartNumberingAfterBreak="0">
    <w:nsid w:val="651B0502"/>
    <w:multiLevelType w:val="hybridMultilevel"/>
    <w:tmpl w:val="DC30A17A"/>
    <w:lvl w:ilvl="0" w:tplc="5C827588">
      <w:start w:val="1"/>
      <w:numFmt w:val="decimal"/>
      <w:lvlText w:val="6.%1."/>
      <w:lvlJc w:val="left"/>
      <w:pPr>
        <w:tabs>
          <w:tab w:val="num" w:pos="1135"/>
        </w:tabs>
        <w:ind w:left="1" w:firstLine="567"/>
      </w:pPr>
      <w:rPr>
        <w:rFonts w:hint="default"/>
        <w:color w:val="FF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74CD29DF"/>
    <w:multiLevelType w:val="hybridMultilevel"/>
    <w:tmpl w:val="9112F618"/>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71E15AF"/>
    <w:multiLevelType w:val="multilevel"/>
    <w:tmpl w:val="0146144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D336FE4"/>
    <w:multiLevelType w:val="hybridMultilevel"/>
    <w:tmpl w:val="93F24B2C"/>
    <w:lvl w:ilvl="0" w:tplc="45B0E39A">
      <w:start w:val="1"/>
      <w:numFmt w:val="decimal"/>
      <w:lvlText w:val="14.%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E25331D"/>
    <w:multiLevelType w:val="hybridMultilevel"/>
    <w:tmpl w:val="4F6C4392"/>
    <w:lvl w:ilvl="0" w:tplc="132CD702">
      <w:start w:val="1"/>
      <w:numFmt w:val="decimal"/>
      <w:lvlText w:val="2.%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12"/>
  </w:num>
  <w:num w:numId="3">
    <w:abstractNumId w:val="13"/>
  </w:num>
  <w:num w:numId="4">
    <w:abstractNumId w:val="7"/>
  </w:num>
  <w:num w:numId="5">
    <w:abstractNumId w:val="2"/>
  </w:num>
  <w:num w:numId="6">
    <w:abstractNumId w:val="19"/>
  </w:num>
  <w:num w:numId="7">
    <w:abstractNumId w:val="5"/>
  </w:num>
  <w:num w:numId="8">
    <w:abstractNumId w:val="3"/>
  </w:num>
  <w:num w:numId="9">
    <w:abstractNumId w:val="0"/>
  </w:num>
  <w:num w:numId="10">
    <w:abstractNumId w:val="16"/>
  </w:num>
  <w:num w:numId="11">
    <w:abstractNumId w:val="4"/>
  </w:num>
  <w:num w:numId="12">
    <w:abstractNumId w:val="9"/>
  </w:num>
  <w:num w:numId="13">
    <w:abstractNumId w:val="18"/>
  </w:num>
  <w:num w:numId="14">
    <w:abstractNumId w:val="8"/>
  </w:num>
  <w:num w:numId="15">
    <w:abstractNumId w:val="14"/>
  </w:num>
  <w:num w:numId="16">
    <w:abstractNumId w:val="10"/>
  </w:num>
  <w:num w:numId="17">
    <w:abstractNumId w:val="11"/>
  </w:num>
  <w:num w:numId="18">
    <w:abstractNumId w:val="1"/>
  </w:num>
  <w:num w:numId="19">
    <w:abstractNumId w:val="15"/>
  </w:num>
  <w:num w:numId="20">
    <w:abstractNumId w:val="20"/>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28F"/>
    <w:rsid w:val="000008AE"/>
    <w:rsid w:val="00002746"/>
    <w:rsid w:val="00007D64"/>
    <w:rsid w:val="000159BB"/>
    <w:rsid w:val="00023920"/>
    <w:rsid w:val="0002437E"/>
    <w:rsid w:val="000317F9"/>
    <w:rsid w:val="00032178"/>
    <w:rsid w:val="00044ECB"/>
    <w:rsid w:val="00045C93"/>
    <w:rsid w:val="00052CF7"/>
    <w:rsid w:val="00055807"/>
    <w:rsid w:val="000570D3"/>
    <w:rsid w:val="00064B6D"/>
    <w:rsid w:val="0006670A"/>
    <w:rsid w:val="00067901"/>
    <w:rsid w:val="00071C1D"/>
    <w:rsid w:val="000724A0"/>
    <w:rsid w:val="00076DCD"/>
    <w:rsid w:val="000804E0"/>
    <w:rsid w:val="00085B3C"/>
    <w:rsid w:val="00085E95"/>
    <w:rsid w:val="00093020"/>
    <w:rsid w:val="0009777D"/>
    <w:rsid w:val="00097FF0"/>
    <w:rsid w:val="000A0783"/>
    <w:rsid w:val="000A0D9E"/>
    <w:rsid w:val="000B0233"/>
    <w:rsid w:val="000B546D"/>
    <w:rsid w:val="000C0253"/>
    <w:rsid w:val="000C1269"/>
    <w:rsid w:val="000C2158"/>
    <w:rsid w:val="000C314F"/>
    <w:rsid w:val="000C43D8"/>
    <w:rsid w:val="000C785C"/>
    <w:rsid w:val="000D423E"/>
    <w:rsid w:val="000D69CB"/>
    <w:rsid w:val="000D79A9"/>
    <w:rsid w:val="000E1338"/>
    <w:rsid w:val="000E22EA"/>
    <w:rsid w:val="000E2CEF"/>
    <w:rsid w:val="000E565B"/>
    <w:rsid w:val="000E5B67"/>
    <w:rsid w:val="000F23C2"/>
    <w:rsid w:val="000F40FA"/>
    <w:rsid w:val="000F5356"/>
    <w:rsid w:val="000F5C62"/>
    <w:rsid w:val="0010628B"/>
    <w:rsid w:val="00112D37"/>
    <w:rsid w:val="001158A4"/>
    <w:rsid w:val="0011642E"/>
    <w:rsid w:val="00117A77"/>
    <w:rsid w:val="00121DC7"/>
    <w:rsid w:val="0012574F"/>
    <w:rsid w:val="0012593D"/>
    <w:rsid w:val="00130413"/>
    <w:rsid w:val="001347F3"/>
    <w:rsid w:val="00136A0B"/>
    <w:rsid w:val="001371DD"/>
    <w:rsid w:val="00147063"/>
    <w:rsid w:val="00152BA9"/>
    <w:rsid w:val="0016135F"/>
    <w:rsid w:val="001650F2"/>
    <w:rsid w:val="00165E07"/>
    <w:rsid w:val="00170FD5"/>
    <w:rsid w:val="00175999"/>
    <w:rsid w:val="001804E4"/>
    <w:rsid w:val="0018365D"/>
    <w:rsid w:val="001858BB"/>
    <w:rsid w:val="00185CD6"/>
    <w:rsid w:val="001865CE"/>
    <w:rsid w:val="00190C6E"/>
    <w:rsid w:val="00192136"/>
    <w:rsid w:val="00192478"/>
    <w:rsid w:val="00196962"/>
    <w:rsid w:val="001A1002"/>
    <w:rsid w:val="001A4767"/>
    <w:rsid w:val="001A6D7D"/>
    <w:rsid w:val="001B167B"/>
    <w:rsid w:val="001B21AA"/>
    <w:rsid w:val="001B2C6D"/>
    <w:rsid w:val="001B6F54"/>
    <w:rsid w:val="001C212F"/>
    <w:rsid w:val="001C472E"/>
    <w:rsid w:val="001C662F"/>
    <w:rsid w:val="001D245B"/>
    <w:rsid w:val="001D3D44"/>
    <w:rsid w:val="001D47E6"/>
    <w:rsid w:val="001D7FB8"/>
    <w:rsid w:val="001E10AA"/>
    <w:rsid w:val="001E219E"/>
    <w:rsid w:val="001E2FB6"/>
    <w:rsid w:val="001E4275"/>
    <w:rsid w:val="001E5F19"/>
    <w:rsid w:val="001E6D24"/>
    <w:rsid w:val="001F21D5"/>
    <w:rsid w:val="001F40A3"/>
    <w:rsid w:val="001F51AE"/>
    <w:rsid w:val="001F5263"/>
    <w:rsid w:val="001F5921"/>
    <w:rsid w:val="00200B07"/>
    <w:rsid w:val="00201ABE"/>
    <w:rsid w:val="00206B95"/>
    <w:rsid w:val="00213E9D"/>
    <w:rsid w:val="00214FEF"/>
    <w:rsid w:val="002152FA"/>
    <w:rsid w:val="00220492"/>
    <w:rsid w:val="00222135"/>
    <w:rsid w:val="00224E1F"/>
    <w:rsid w:val="00227B99"/>
    <w:rsid w:val="00231CC5"/>
    <w:rsid w:val="0023260F"/>
    <w:rsid w:val="00235EA5"/>
    <w:rsid w:val="00240132"/>
    <w:rsid w:val="0024033C"/>
    <w:rsid w:val="00241BF8"/>
    <w:rsid w:val="00244779"/>
    <w:rsid w:val="00246188"/>
    <w:rsid w:val="00246680"/>
    <w:rsid w:val="00246B72"/>
    <w:rsid w:val="002506F2"/>
    <w:rsid w:val="00250E7D"/>
    <w:rsid w:val="00254536"/>
    <w:rsid w:val="00254BA9"/>
    <w:rsid w:val="00254E47"/>
    <w:rsid w:val="00257C23"/>
    <w:rsid w:val="0026456F"/>
    <w:rsid w:val="00264BDD"/>
    <w:rsid w:val="002663E1"/>
    <w:rsid w:val="00266C64"/>
    <w:rsid w:val="00271F63"/>
    <w:rsid w:val="00277EC6"/>
    <w:rsid w:val="0028537C"/>
    <w:rsid w:val="0029183F"/>
    <w:rsid w:val="002937D1"/>
    <w:rsid w:val="0029649F"/>
    <w:rsid w:val="002A057C"/>
    <w:rsid w:val="002A0D94"/>
    <w:rsid w:val="002A35FC"/>
    <w:rsid w:val="002A6111"/>
    <w:rsid w:val="002A7B9E"/>
    <w:rsid w:val="002B316F"/>
    <w:rsid w:val="002B3ABB"/>
    <w:rsid w:val="002B7BB7"/>
    <w:rsid w:val="002C294C"/>
    <w:rsid w:val="002C3302"/>
    <w:rsid w:val="002D7FC1"/>
    <w:rsid w:val="002E347A"/>
    <w:rsid w:val="002E53ED"/>
    <w:rsid w:val="002F0DC0"/>
    <w:rsid w:val="002F2608"/>
    <w:rsid w:val="002F27D3"/>
    <w:rsid w:val="002F5FD5"/>
    <w:rsid w:val="002F74CF"/>
    <w:rsid w:val="002F7EE2"/>
    <w:rsid w:val="00300D90"/>
    <w:rsid w:val="00303098"/>
    <w:rsid w:val="00304D7C"/>
    <w:rsid w:val="003148C8"/>
    <w:rsid w:val="003207AA"/>
    <w:rsid w:val="00323AE3"/>
    <w:rsid w:val="00326F09"/>
    <w:rsid w:val="0032765F"/>
    <w:rsid w:val="00331927"/>
    <w:rsid w:val="0033508D"/>
    <w:rsid w:val="00336685"/>
    <w:rsid w:val="00340F7A"/>
    <w:rsid w:val="0034182A"/>
    <w:rsid w:val="003471DA"/>
    <w:rsid w:val="0035215C"/>
    <w:rsid w:val="00352A6D"/>
    <w:rsid w:val="0035541E"/>
    <w:rsid w:val="00362DC6"/>
    <w:rsid w:val="0036685D"/>
    <w:rsid w:val="00370334"/>
    <w:rsid w:val="0037060D"/>
    <w:rsid w:val="00373948"/>
    <w:rsid w:val="00374398"/>
    <w:rsid w:val="00382337"/>
    <w:rsid w:val="00385336"/>
    <w:rsid w:val="0038542F"/>
    <w:rsid w:val="003872C2"/>
    <w:rsid w:val="003915D5"/>
    <w:rsid w:val="00391943"/>
    <w:rsid w:val="00392A3F"/>
    <w:rsid w:val="00393317"/>
    <w:rsid w:val="00393E66"/>
    <w:rsid w:val="0039461E"/>
    <w:rsid w:val="0039529D"/>
    <w:rsid w:val="00395816"/>
    <w:rsid w:val="0039610A"/>
    <w:rsid w:val="003A195A"/>
    <w:rsid w:val="003B15E5"/>
    <w:rsid w:val="003B3720"/>
    <w:rsid w:val="003B3C0C"/>
    <w:rsid w:val="003B521B"/>
    <w:rsid w:val="003C1BDF"/>
    <w:rsid w:val="003C23F1"/>
    <w:rsid w:val="003C2EDE"/>
    <w:rsid w:val="003C6FBA"/>
    <w:rsid w:val="003D3BC0"/>
    <w:rsid w:val="003D6217"/>
    <w:rsid w:val="003D6F70"/>
    <w:rsid w:val="003E2494"/>
    <w:rsid w:val="003E7FD7"/>
    <w:rsid w:val="004031F7"/>
    <w:rsid w:val="004037ED"/>
    <w:rsid w:val="00407C98"/>
    <w:rsid w:val="004249B6"/>
    <w:rsid w:val="004250BF"/>
    <w:rsid w:val="00431BA3"/>
    <w:rsid w:val="00432019"/>
    <w:rsid w:val="00432AEA"/>
    <w:rsid w:val="00434347"/>
    <w:rsid w:val="00437302"/>
    <w:rsid w:val="00441405"/>
    <w:rsid w:val="00443F1A"/>
    <w:rsid w:val="0044518C"/>
    <w:rsid w:val="004465FC"/>
    <w:rsid w:val="00447315"/>
    <w:rsid w:val="004541A7"/>
    <w:rsid w:val="00454421"/>
    <w:rsid w:val="00457FA1"/>
    <w:rsid w:val="0046205D"/>
    <w:rsid w:val="00462FE3"/>
    <w:rsid w:val="0046411E"/>
    <w:rsid w:val="00472832"/>
    <w:rsid w:val="00473F91"/>
    <w:rsid w:val="00484E0B"/>
    <w:rsid w:val="004972A5"/>
    <w:rsid w:val="004A0624"/>
    <w:rsid w:val="004A066B"/>
    <w:rsid w:val="004A1249"/>
    <w:rsid w:val="004A2FCF"/>
    <w:rsid w:val="004A3ECC"/>
    <w:rsid w:val="004B1CC5"/>
    <w:rsid w:val="004B4A02"/>
    <w:rsid w:val="004C6FC5"/>
    <w:rsid w:val="004D5DF8"/>
    <w:rsid w:val="004D713C"/>
    <w:rsid w:val="004E229C"/>
    <w:rsid w:val="004E3F60"/>
    <w:rsid w:val="004E4C48"/>
    <w:rsid w:val="0051083E"/>
    <w:rsid w:val="0051290D"/>
    <w:rsid w:val="00517B5B"/>
    <w:rsid w:val="00525F85"/>
    <w:rsid w:val="00526A40"/>
    <w:rsid w:val="00534FDC"/>
    <w:rsid w:val="0053523D"/>
    <w:rsid w:val="00537872"/>
    <w:rsid w:val="00546B77"/>
    <w:rsid w:val="0054776C"/>
    <w:rsid w:val="00547E22"/>
    <w:rsid w:val="005502C9"/>
    <w:rsid w:val="005503D8"/>
    <w:rsid w:val="00550D8E"/>
    <w:rsid w:val="0055475F"/>
    <w:rsid w:val="00566812"/>
    <w:rsid w:val="0056730E"/>
    <w:rsid w:val="0056753E"/>
    <w:rsid w:val="005752B3"/>
    <w:rsid w:val="00576D2D"/>
    <w:rsid w:val="0058144C"/>
    <w:rsid w:val="00584030"/>
    <w:rsid w:val="00584FC1"/>
    <w:rsid w:val="00587EEA"/>
    <w:rsid w:val="005904C7"/>
    <w:rsid w:val="00590BF5"/>
    <w:rsid w:val="00592779"/>
    <w:rsid w:val="00592DBE"/>
    <w:rsid w:val="00595C76"/>
    <w:rsid w:val="00596778"/>
    <w:rsid w:val="005A120B"/>
    <w:rsid w:val="005A3667"/>
    <w:rsid w:val="005A58E9"/>
    <w:rsid w:val="005B312D"/>
    <w:rsid w:val="005D1CC7"/>
    <w:rsid w:val="005D3473"/>
    <w:rsid w:val="005D37DC"/>
    <w:rsid w:val="005E1054"/>
    <w:rsid w:val="005E571A"/>
    <w:rsid w:val="005E6BC0"/>
    <w:rsid w:val="005F605C"/>
    <w:rsid w:val="005F73E0"/>
    <w:rsid w:val="005F755E"/>
    <w:rsid w:val="00606776"/>
    <w:rsid w:val="0060736E"/>
    <w:rsid w:val="0061376C"/>
    <w:rsid w:val="0062452F"/>
    <w:rsid w:val="00625A97"/>
    <w:rsid w:val="00627842"/>
    <w:rsid w:val="006308F4"/>
    <w:rsid w:val="00650CB9"/>
    <w:rsid w:val="00656827"/>
    <w:rsid w:val="00657AB6"/>
    <w:rsid w:val="00667BD3"/>
    <w:rsid w:val="00672416"/>
    <w:rsid w:val="00672A86"/>
    <w:rsid w:val="00673DB8"/>
    <w:rsid w:val="00681297"/>
    <w:rsid w:val="006813A4"/>
    <w:rsid w:val="006852AB"/>
    <w:rsid w:val="00685F5D"/>
    <w:rsid w:val="00686208"/>
    <w:rsid w:val="00686A29"/>
    <w:rsid w:val="0069033C"/>
    <w:rsid w:val="006909F6"/>
    <w:rsid w:val="0069128F"/>
    <w:rsid w:val="006919D9"/>
    <w:rsid w:val="00693454"/>
    <w:rsid w:val="006958D7"/>
    <w:rsid w:val="006A2BF9"/>
    <w:rsid w:val="006A2C96"/>
    <w:rsid w:val="006A556E"/>
    <w:rsid w:val="006B01C3"/>
    <w:rsid w:val="006B40C3"/>
    <w:rsid w:val="006B58EC"/>
    <w:rsid w:val="006B688F"/>
    <w:rsid w:val="006D0769"/>
    <w:rsid w:val="006D33C7"/>
    <w:rsid w:val="006D54C2"/>
    <w:rsid w:val="006D74C0"/>
    <w:rsid w:val="006D77F1"/>
    <w:rsid w:val="006D7F4F"/>
    <w:rsid w:val="006E2796"/>
    <w:rsid w:val="006E3D90"/>
    <w:rsid w:val="006E42B7"/>
    <w:rsid w:val="006E557E"/>
    <w:rsid w:val="006F5813"/>
    <w:rsid w:val="007069DE"/>
    <w:rsid w:val="007109AF"/>
    <w:rsid w:val="00711BE0"/>
    <w:rsid w:val="00712818"/>
    <w:rsid w:val="007150CE"/>
    <w:rsid w:val="00715142"/>
    <w:rsid w:val="00717FA3"/>
    <w:rsid w:val="007220F6"/>
    <w:rsid w:val="00731748"/>
    <w:rsid w:val="007336EA"/>
    <w:rsid w:val="00734475"/>
    <w:rsid w:val="00735C63"/>
    <w:rsid w:val="00737114"/>
    <w:rsid w:val="00740D80"/>
    <w:rsid w:val="007428A8"/>
    <w:rsid w:val="00744732"/>
    <w:rsid w:val="007467CD"/>
    <w:rsid w:val="00746B60"/>
    <w:rsid w:val="00757647"/>
    <w:rsid w:val="007631CA"/>
    <w:rsid w:val="00765BB6"/>
    <w:rsid w:val="00772AB3"/>
    <w:rsid w:val="00782359"/>
    <w:rsid w:val="00782F27"/>
    <w:rsid w:val="00783514"/>
    <w:rsid w:val="007836E5"/>
    <w:rsid w:val="007906D3"/>
    <w:rsid w:val="00791CC7"/>
    <w:rsid w:val="007959B9"/>
    <w:rsid w:val="007A028B"/>
    <w:rsid w:val="007B203C"/>
    <w:rsid w:val="007B75D1"/>
    <w:rsid w:val="007C5CEF"/>
    <w:rsid w:val="007C6D51"/>
    <w:rsid w:val="007C7E43"/>
    <w:rsid w:val="007C7F17"/>
    <w:rsid w:val="007D1F7D"/>
    <w:rsid w:val="007D4E1B"/>
    <w:rsid w:val="007E061C"/>
    <w:rsid w:val="007E12B6"/>
    <w:rsid w:val="007E2958"/>
    <w:rsid w:val="007E3994"/>
    <w:rsid w:val="007E6B84"/>
    <w:rsid w:val="007F75AC"/>
    <w:rsid w:val="007F7904"/>
    <w:rsid w:val="0080054C"/>
    <w:rsid w:val="00803422"/>
    <w:rsid w:val="00803500"/>
    <w:rsid w:val="00805F8E"/>
    <w:rsid w:val="00806371"/>
    <w:rsid w:val="00807976"/>
    <w:rsid w:val="00820731"/>
    <w:rsid w:val="00820D65"/>
    <w:rsid w:val="00821879"/>
    <w:rsid w:val="00822559"/>
    <w:rsid w:val="00825421"/>
    <w:rsid w:val="0082586F"/>
    <w:rsid w:val="008338A7"/>
    <w:rsid w:val="00835581"/>
    <w:rsid w:val="00842C75"/>
    <w:rsid w:val="0084787A"/>
    <w:rsid w:val="00852D7C"/>
    <w:rsid w:val="00852DB3"/>
    <w:rsid w:val="008571D0"/>
    <w:rsid w:val="00860FBB"/>
    <w:rsid w:val="008715CF"/>
    <w:rsid w:val="00872ABE"/>
    <w:rsid w:val="0087617E"/>
    <w:rsid w:val="008810C6"/>
    <w:rsid w:val="008A6760"/>
    <w:rsid w:val="008A7827"/>
    <w:rsid w:val="008B2840"/>
    <w:rsid w:val="008B2BAA"/>
    <w:rsid w:val="008B5CBD"/>
    <w:rsid w:val="008B6F2D"/>
    <w:rsid w:val="008C2B5B"/>
    <w:rsid w:val="008C3B56"/>
    <w:rsid w:val="008C41F6"/>
    <w:rsid w:val="008C436E"/>
    <w:rsid w:val="008C68FF"/>
    <w:rsid w:val="008C7059"/>
    <w:rsid w:val="008D0E2B"/>
    <w:rsid w:val="008D28AA"/>
    <w:rsid w:val="008D5B4D"/>
    <w:rsid w:val="008F1199"/>
    <w:rsid w:val="008F4123"/>
    <w:rsid w:val="00905C3A"/>
    <w:rsid w:val="009121A4"/>
    <w:rsid w:val="009123A8"/>
    <w:rsid w:val="00921E5F"/>
    <w:rsid w:val="0092411A"/>
    <w:rsid w:val="00926E27"/>
    <w:rsid w:val="00933E9E"/>
    <w:rsid w:val="009369EE"/>
    <w:rsid w:val="00941730"/>
    <w:rsid w:val="00945B59"/>
    <w:rsid w:val="009538D7"/>
    <w:rsid w:val="0096330B"/>
    <w:rsid w:val="009659D9"/>
    <w:rsid w:val="00965EB6"/>
    <w:rsid w:val="00971DCE"/>
    <w:rsid w:val="00973D55"/>
    <w:rsid w:val="00974F1F"/>
    <w:rsid w:val="009758CB"/>
    <w:rsid w:val="00986C71"/>
    <w:rsid w:val="009874CC"/>
    <w:rsid w:val="00991907"/>
    <w:rsid w:val="009924CE"/>
    <w:rsid w:val="009941B0"/>
    <w:rsid w:val="00994220"/>
    <w:rsid w:val="009946A0"/>
    <w:rsid w:val="00994DF1"/>
    <w:rsid w:val="00997F8F"/>
    <w:rsid w:val="009A4973"/>
    <w:rsid w:val="009A6742"/>
    <w:rsid w:val="009B2897"/>
    <w:rsid w:val="009B526A"/>
    <w:rsid w:val="009B7830"/>
    <w:rsid w:val="009C5FB5"/>
    <w:rsid w:val="009D3278"/>
    <w:rsid w:val="009D370E"/>
    <w:rsid w:val="009D49B3"/>
    <w:rsid w:val="009D4F0D"/>
    <w:rsid w:val="009D6193"/>
    <w:rsid w:val="009E1391"/>
    <w:rsid w:val="009E2EB3"/>
    <w:rsid w:val="009E502D"/>
    <w:rsid w:val="009E6B4C"/>
    <w:rsid w:val="009F569F"/>
    <w:rsid w:val="00A00EBE"/>
    <w:rsid w:val="00A07AE2"/>
    <w:rsid w:val="00A10CA8"/>
    <w:rsid w:val="00A11A3D"/>
    <w:rsid w:val="00A11B90"/>
    <w:rsid w:val="00A17F3B"/>
    <w:rsid w:val="00A21C87"/>
    <w:rsid w:val="00A240E0"/>
    <w:rsid w:val="00A25D6C"/>
    <w:rsid w:val="00A26D7C"/>
    <w:rsid w:val="00A3406B"/>
    <w:rsid w:val="00A3485A"/>
    <w:rsid w:val="00A417E4"/>
    <w:rsid w:val="00A417E9"/>
    <w:rsid w:val="00A4539A"/>
    <w:rsid w:val="00A46AD3"/>
    <w:rsid w:val="00A50513"/>
    <w:rsid w:val="00A51022"/>
    <w:rsid w:val="00A55AB3"/>
    <w:rsid w:val="00A61C27"/>
    <w:rsid w:val="00A61D5D"/>
    <w:rsid w:val="00A651E8"/>
    <w:rsid w:val="00A6563F"/>
    <w:rsid w:val="00A66493"/>
    <w:rsid w:val="00A70716"/>
    <w:rsid w:val="00A7340D"/>
    <w:rsid w:val="00A736D3"/>
    <w:rsid w:val="00A7577A"/>
    <w:rsid w:val="00A81FE8"/>
    <w:rsid w:val="00A84113"/>
    <w:rsid w:val="00A87969"/>
    <w:rsid w:val="00A87E87"/>
    <w:rsid w:val="00A91D86"/>
    <w:rsid w:val="00A92E21"/>
    <w:rsid w:val="00A96FE6"/>
    <w:rsid w:val="00A970A0"/>
    <w:rsid w:val="00AA0848"/>
    <w:rsid w:val="00AA293E"/>
    <w:rsid w:val="00AA54BA"/>
    <w:rsid w:val="00AB2068"/>
    <w:rsid w:val="00AB28F3"/>
    <w:rsid w:val="00AB44FB"/>
    <w:rsid w:val="00AB679E"/>
    <w:rsid w:val="00AC14FF"/>
    <w:rsid w:val="00AC2BFC"/>
    <w:rsid w:val="00AC39F1"/>
    <w:rsid w:val="00AC4070"/>
    <w:rsid w:val="00AC7691"/>
    <w:rsid w:val="00AD192B"/>
    <w:rsid w:val="00AD1C21"/>
    <w:rsid w:val="00AD1C54"/>
    <w:rsid w:val="00AD3ECA"/>
    <w:rsid w:val="00AD4155"/>
    <w:rsid w:val="00AD53B4"/>
    <w:rsid w:val="00AD6010"/>
    <w:rsid w:val="00AE4ABC"/>
    <w:rsid w:val="00AF0D2C"/>
    <w:rsid w:val="00AF17BB"/>
    <w:rsid w:val="00AF18AD"/>
    <w:rsid w:val="00AF55EA"/>
    <w:rsid w:val="00B00012"/>
    <w:rsid w:val="00B0262F"/>
    <w:rsid w:val="00B0333E"/>
    <w:rsid w:val="00B03F42"/>
    <w:rsid w:val="00B03F5F"/>
    <w:rsid w:val="00B21696"/>
    <w:rsid w:val="00B22778"/>
    <w:rsid w:val="00B227CC"/>
    <w:rsid w:val="00B22D07"/>
    <w:rsid w:val="00B23103"/>
    <w:rsid w:val="00B233BF"/>
    <w:rsid w:val="00B31760"/>
    <w:rsid w:val="00B31D5F"/>
    <w:rsid w:val="00B320BA"/>
    <w:rsid w:val="00B336E5"/>
    <w:rsid w:val="00B349C2"/>
    <w:rsid w:val="00B45A8A"/>
    <w:rsid w:val="00B57156"/>
    <w:rsid w:val="00B578C1"/>
    <w:rsid w:val="00B646C6"/>
    <w:rsid w:val="00B6788C"/>
    <w:rsid w:val="00B735C1"/>
    <w:rsid w:val="00B75D9C"/>
    <w:rsid w:val="00B761AE"/>
    <w:rsid w:val="00B82A5E"/>
    <w:rsid w:val="00B91342"/>
    <w:rsid w:val="00B927EC"/>
    <w:rsid w:val="00B93CA8"/>
    <w:rsid w:val="00BB05C0"/>
    <w:rsid w:val="00BB1402"/>
    <w:rsid w:val="00BB68CC"/>
    <w:rsid w:val="00BB6ABF"/>
    <w:rsid w:val="00BB6B63"/>
    <w:rsid w:val="00BB76F3"/>
    <w:rsid w:val="00BC113F"/>
    <w:rsid w:val="00BC2220"/>
    <w:rsid w:val="00BC34B1"/>
    <w:rsid w:val="00BC3645"/>
    <w:rsid w:val="00BC4301"/>
    <w:rsid w:val="00BD0350"/>
    <w:rsid w:val="00BD3985"/>
    <w:rsid w:val="00BE1BB6"/>
    <w:rsid w:val="00BE5C95"/>
    <w:rsid w:val="00BE7970"/>
    <w:rsid w:val="00BF03E3"/>
    <w:rsid w:val="00BF62B2"/>
    <w:rsid w:val="00C017A2"/>
    <w:rsid w:val="00C02BEC"/>
    <w:rsid w:val="00C0492C"/>
    <w:rsid w:val="00C0590F"/>
    <w:rsid w:val="00C215F1"/>
    <w:rsid w:val="00C241C7"/>
    <w:rsid w:val="00C2442E"/>
    <w:rsid w:val="00C2569C"/>
    <w:rsid w:val="00C25D76"/>
    <w:rsid w:val="00C3054A"/>
    <w:rsid w:val="00C3090B"/>
    <w:rsid w:val="00C3167F"/>
    <w:rsid w:val="00C34AB5"/>
    <w:rsid w:val="00C35F76"/>
    <w:rsid w:val="00C36E2D"/>
    <w:rsid w:val="00C43D24"/>
    <w:rsid w:val="00C51362"/>
    <w:rsid w:val="00C522B2"/>
    <w:rsid w:val="00C53413"/>
    <w:rsid w:val="00C553DD"/>
    <w:rsid w:val="00C61374"/>
    <w:rsid w:val="00C676F5"/>
    <w:rsid w:val="00C70CE1"/>
    <w:rsid w:val="00C75C67"/>
    <w:rsid w:val="00C76AA1"/>
    <w:rsid w:val="00C80DB1"/>
    <w:rsid w:val="00C81DB8"/>
    <w:rsid w:val="00C84DBF"/>
    <w:rsid w:val="00C87112"/>
    <w:rsid w:val="00C87741"/>
    <w:rsid w:val="00C92EE1"/>
    <w:rsid w:val="00C93034"/>
    <w:rsid w:val="00C965AC"/>
    <w:rsid w:val="00CA5BD9"/>
    <w:rsid w:val="00CA7BF5"/>
    <w:rsid w:val="00CB0351"/>
    <w:rsid w:val="00CB69F7"/>
    <w:rsid w:val="00CC048F"/>
    <w:rsid w:val="00CC25F5"/>
    <w:rsid w:val="00CC4A00"/>
    <w:rsid w:val="00CC795B"/>
    <w:rsid w:val="00CD0B1A"/>
    <w:rsid w:val="00CD1EE6"/>
    <w:rsid w:val="00CD7B3B"/>
    <w:rsid w:val="00CF069D"/>
    <w:rsid w:val="00CF2D5A"/>
    <w:rsid w:val="00CF4D57"/>
    <w:rsid w:val="00CF6E53"/>
    <w:rsid w:val="00D02998"/>
    <w:rsid w:val="00D046C9"/>
    <w:rsid w:val="00D05015"/>
    <w:rsid w:val="00D06A8D"/>
    <w:rsid w:val="00D20573"/>
    <w:rsid w:val="00D20FC5"/>
    <w:rsid w:val="00D2426F"/>
    <w:rsid w:val="00D24E42"/>
    <w:rsid w:val="00D24FFA"/>
    <w:rsid w:val="00D25521"/>
    <w:rsid w:val="00D25869"/>
    <w:rsid w:val="00D3142A"/>
    <w:rsid w:val="00D34E94"/>
    <w:rsid w:val="00D42343"/>
    <w:rsid w:val="00D42880"/>
    <w:rsid w:val="00D42B70"/>
    <w:rsid w:val="00D44BD0"/>
    <w:rsid w:val="00D502A1"/>
    <w:rsid w:val="00D52905"/>
    <w:rsid w:val="00D53785"/>
    <w:rsid w:val="00D57778"/>
    <w:rsid w:val="00D6277C"/>
    <w:rsid w:val="00D64DCA"/>
    <w:rsid w:val="00D64EFD"/>
    <w:rsid w:val="00D71E0B"/>
    <w:rsid w:val="00D73F72"/>
    <w:rsid w:val="00D74109"/>
    <w:rsid w:val="00D80F47"/>
    <w:rsid w:val="00D871E0"/>
    <w:rsid w:val="00D877C9"/>
    <w:rsid w:val="00D90EA2"/>
    <w:rsid w:val="00D94C7E"/>
    <w:rsid w:val="00D94F6C"/>
    <w:rsid w:val="00D96BF5"/>
    <w:rsid w:val="00DA3964"/>
    <w:rsid w:val="00DA5324"/>
    <w:rsid w:val="00DB0281"/>
    <w:rsid w:val="00DB1A00"/>
    <w:rsid w:val="00DB5CDE"/>
    <w:rsid w:val="00DB7822"/>
    <w:rsid w:val="00DC1517"/>
    <w:rsid w:val="00DC4CED"/>
    <w:rsid w:val="00DD06B2"/>
    <w:rsid w:val="00DD1697"/>
    <w:rsid w:val="00DE07DE"/>
    <w:rsid w:val="00DE3A82"/>
    <w:rsid w:val="00DE4215"/>
    <w:rsid w:val="00DF2271"/>
    <w:rsid w:val="00DF793B"/>
    <w:rsid w:val="00DF7D5F"/>
    <w:rsid w:val="00E01548"/>
    <w:rsid w:val="00E016E3"/>
    <w:rsid w:val="00E01A49"/>
    <w:rsid w:val="00E040B6"/>
    <w:rsid w:val="00E05CB9"/>
    <w:rsid w:val="00E12419"/>
    <w:rsid w:val="00E30167"/>
    <w:rsid w:val="00E3358B"/>
    <w:rsid w:val="00E34006"/>
    <w:rsid w:val="00E34C44"/>
    <w:rsid w:val="00E3550E"/>
    <w:rsid w:val="00E431E5"/>
    <w:rsid w:val="00E451BA"/>
    <w:rsid w:val="00E50F9A"/>
    <w:rsid w:val="00E529B6"/>
    <w:rsid w:val="00E54EAD"/>
    <w:rsid w:val="00E61678"/>
    <w:rsid w:val="00E629BE"/>
    <w:rsid w:val="00E64416"/>
    <w:rsid w:val="00E64914"/>
    <w:rsid w:val="00E70113"/>
    <w:rsid w:val="00E73919"/>
    <w:rsid w:val="00E76CF2"/>
    <w:rsid w:val="00E77D86"/>
    <w:rsid w:val="00E801E2"/>
    <w:rsid w:val="00E81E1B"/>
    <w:rsid w:val="00E82AD0"/>
    <w:rsid w:val="00E83193"/>
    <w:rsid w:val="00E87294"/>
    <w:rsid w:val="00E9277D"/>
    <w:rsid w:val="00E95A2F"/>
    <w:rsid w:val="00E96574"/>
    <w:rsid w:val="00EA391C"/>
    <w:rsid w:val="00EA5277"/>
    <w:rsid w:val="00EB7103"/>
    <w:rsid w:val="00EC0BAD"/>
    <w:rsid w:val="00EC2813"/>
    <w:rsid w:val="00EC57B7"/>
    <w:rsid w:val="00ED015E"/>
    <w:rsid w:val="00ED2877"/>
    <w:rsid w:val="00ED46C3"/>
    <w:rsid w:val="00ED4AAA"/>
    <w:rsid w:val="00ED6329"/>
    <w:rsid w:val="00EE02C0"/>
    <w:rsid w:val="00EE0679"/>
    <w:rsid w:val="00EE1A65"/>
    <w:rsid w:val="00EE5161"/>
    <w:rsid w:val="00EE5809"/>
    <w:rsid w:val="00EE791F"/>
    <w:rsid w:val="00EF7D60"/>
    <w:rsid w:val="00F02284"/>
    <w:rsid w:val="00F043CC"/>
    <w:rsid w:val="00F054CD"/>
    <w:rsid w:val="00F0789F"/>
    <w:rsid w:val="00F14614"/>
    <w:rsid w:val="00F164D7"/>
    <w:rsid w:val="00F1757A"/>
    <w:rsid w:val="00F17F75"/>
    <w:rsid w:val="00F17F90"/>
    <w:rsid w:val="00F21A5F"/>
    <w:rsid w:val="00F22FE6"/>
    <w:rsid w:val="00F230AE"/>
    <w:rsid w:val="00F245EE"/>
    <w:rsid w:val="00F25716"/>
    <w:rsid w:val="00F30A09"/>
    <w:rsid w:val="00F3153B"/>
    <w:rsid w:val="00F31AC9"/>
    <w:rsid w:val="00F32248"/>
    <w:rsid w:val="00F3280E"/>
    <w:rsid w:val="00F339EF"/>
    <w:rsid w:val="00F41889"/>
    <w:rsid w:val="00F534BA"/>
    <w:rsid w:val="00F54A35"/>
    <w:rsid w:val="00F552B8"/>
    <w:rsid w:val="00F55379"/>
    <w:rsid w:val="00F57B9F"/>
    <w:rsid w:val="00F603FB"/>
    <w:rsid w:val="00F60A3A"/>
    <w:rsid w:val="00F60DB6"/>
    <w:rsid w:val="00F619F7"/>
    <w:rsid w:val="00F64154"/>
    <w:rsid w:val="00F65340"/>
    <w:rsid w:val="00F71015"/>
    <w:rsid w:val="00F713F5"/>
    <w:rsid w:val="00F734D6"/>
    <w:rsid w:val="00F803DD"/>
    <w:rsid w:val="00F8172D"/>
    <w:rsid w:val="00F83B5D"/>
    <w:rsid w:val="00F8496F"/>
    <w:rsid w:val="00F85C20"/>
    <w:rsid w:val="00F86463"/>
    <w:rsid w:val="00F93430"/>
    <w:rsid w:val="00FA275B"/>
    <w:rsid w:val="00FA4DFC"/>
    <w:rsid w:val="00FA6897"/>
    <w:rsid w:val="00FB36DF"/>
    <w:rsid w:val="00FB5F82"/>
    <w:rsid w:val="00FC1A41"/>
    <w:rsid w:val="00FC2011"/>
    <w:rsid w:val="00FC538D"/>
    <w:rsid w:val="00FC67F5"/>
    <w:rsid w:val="00FC77B5"/>
    <w:rsid w:val="00FC7E5E"/>
    <w:rsid w:val="00FD0150"/>
    <w:rsid w:val="00FD03CE"/>
    <w:rsid w:val="00FD6856"/>
    <w:rsid w:val="00FE1D9D"/>
    <w:rsid w:val="00FE2336"/>
    <w:rsid w:val="00FE3532"/>
    <w:rsid w:val="00FF00CC"/>
    <w:rsid w:val="00FF0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0C113"/>
  <w15:docId w15:val="{11E78BF8-3374-43AE-A726-DDAE8602D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12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69128F"/>
    <w:rPr>
      <w:rFonts w:ascii="Times New Roman" w:eastAsia="Times New Roman" w:hAnsi="Times New Roman" w:cs="Times New Roman"/>
      <w:shd w:val="clear" w:color="auto" w:fill="FFFFFF"/>
    </w:rPr>
  </w:style>
  <w:style w:type="character" w:customStyle="1" w:styleId="1">
    <w:name w:val="Заголовок №1_"/>
    <w:basedOn w:val="a0"/>
    <w:link w:val="10"/>
    <w:rsid w:val="0069128F"/>
    <w:rPr>
      <w:rFonts w:ascii="Times New Roman" w:eastAsia="Times New Roman" w:hAnsi="Times New Roman" w:cs="Times New Roman"/>
      <w:b/>
      <w:bCs/>
      <w:shd w:val="clear" w:color="auto" w:fill="FFFFFF"/>
    </w:rPr>
  </w:style>
  <w:style w:type="paragraph" w:customStyle="1" w:styleId="20">
    <w:name w:val="Основной текст (2)"/>
    <w:basedOn w:val="a"/>
    <w:link w:val="2"/>
    <w:rsid w:val="0069128F"/>
    <w:pPr>
      <w:widowControl w:val="0"/>
      <w:shd w:val="clear" w:color="auto" w:fill="FFFFFF"/>
      <w:spacing w:after="1860" w:line="250" w:lineRule="exact"/>
      <w:jc w:val="center"/>
    </w:pPr>
    <w:rPr>
      <w:rFonts w:ascii="Times New Roman" w:eastAsia="Times New Roman" w:hAnsi="Times New Roman" w:cs="Times New Roman"/>
    </w:rPr>
  </w:style>
  <w:style w:type="paragraph" w:customStyle="1" w:styleId="10">
    <w:name w:val="Заголовок №1"/>
    <w:basedOn w:val="a"/>
    <w:link w:val="1"/>
    <w:rsid w:val="0069128F"/>
    <w:pPr>
      <w:widowControl w:val="0"/>
      <w:shd w:val="clear" w:color="auto" w:fill="FFFFFF"/>
      <w:spacing w:after="300" w:line="0" w:lineRule="atLeast"/>
      <w:ind w:hanging="1200"/>
      <w:jc w:val="both"/>
      <w:outlineLvl w:val="0"/>
    </w:pPr>
    <w:rPr>
      <w:rFonts w:ascii="Times New Roman" w:eastAsia="Times New Roman" w:hAnsi="Times New Roman" w:cs="Times New Roman"/>
      <w:b/>
      <w:bCs/>
    </w:rPr>
  </w:style>
  <w:style w:type="paragraph" w:styleId="a4">
    <w:name w:val="List Paragraph"/>
    <w:basedOn w:val="a"/>
    <w:uiPriority w:val="34"/>
    <w:qFormat/>
    <w:rsid w:val="0069128F"/>
    <w:pPr>
      <w:ind w:left="720"/>
      <w:contextualSpacing/>
    </w:pPr>
  </w:style>
  <w:style w:type="paragraph" w:styleId="a5">
    <w:name w:val="Balloon Text"/>
    <w:basedOn w:val="a"/>
    <w:link w:val="a6"/>
    <w:semiHidden/>
    <w:rsid w:val="00A651E8"/>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6">
    <w:name w:val="Текст выноски Знак"/>
    <w:basedOn w:val="a0"/>
    <w:link w:val="a5"/>
    <w:semiHidden/>
    <w:rsid w:val="00A651E8"/>
    <w:rPr>
      <w:rFonts w:ascii="Tahoma" w:eastAsia="Times New Roman" w:hAnsi="Tahoma" w:cs="Tahoma"/>
      <w:sz w:val="16"/>
      <w:szCs w:val="16"/>
      <w:lang w:eastAsia="ru-RU"/>
    </w:rPr>
  </w:style>
  <w:style w:type="paragraph" w:customStyle="1" w:styleId="Style0">
    <w:name w:val="Style0"/>
    <w:rsid w:val="009B526A"/>
    <w:pPr>
      <w:spacing w:after="0" w:line="240" w:lineRule="auto"/>
    </w:pPr>
    <w:rPr>
      <w:rFonts w:ascii="MS Sans Serif" w:eastAsia="Times New Roman" w:hAnsi="MS Sans Serif" w:cs="Times New Roman"/>
      <w:snapToGrid w:val="0"/>
      <w:sz w:val="24"/>
      <w:szCs w:val="20"/>
      <w:lang w:eastAsia="ru-RU"/>
    </w:rPr>
  </w:style>
  <w:style w:type="paragraph" w:customStyle="1" w:styleId="ConsPlusNormal">
    <w:name w:val="ConsPlusNormal"/>
    <w:rsid w:val="007836E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4">
    <w:name w:val="Основной текст (14)_"/>
    <w:link w:val="140"/>
    <w:rsid w:val="00D74109"/>
    <w:rPr>
      <w:shd w:val="clear" w:color="auto" w:fill="FFFFFF"/>
    </w:rPr>
  </w:style>
  <w:style w:type="paragraph" w:customStyle="1" w:styleId="140">
    <w:name w:val="Основной текст (14)"/>
    <w:basedOn w:val="a"/>
    <w:link w:val="14"/>
    <w:rsid w:val="00D74109"/>
    <w:pPr>
      <w:widowControl w:val="0"/>
      <w:shd w:val="clear" w:color="auto" w:fill="FFFFFF"/>
      <w:spacing w:before="480" w:after="480" w:line="250" w:lineRule="exact"/>
      <w:ind w:hanging="280"/>
      <w:jc w:val="both"/>
    </w:pPr>
  </w:style>
  <w:style w:type="paragraph" w:styleId="a7">
    <w:name w:val="Normal (Web)"/>
    <w:basedOn w:val="a"/>
    <w:uiPriority w:val="99"/>
    <w:rsid w:val="0009302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426E59BF9B5001FF53188153CF183BFA2874F3EC2F5CE6B35B829B63E2CF46A03DC5C3B5AB689A7fAbFP" TargetMode="External"/><Relationship Id="rId13" Type="http://schemas.openxmlformats.org/officeDocument/2006/relationships/hyperlink" Target="consultantplus://offline/ref=6543D589003C71816B33BAD2367BC2FD37E340BBD011BCE89396C34F8603160A30DFEF4DBEE08B8CC5D5B1795B91EA91BF59229AA18883q5ED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consultantplus://offline/ref=53F51AC8E15C77E940F8FD417C6906BCCFC344A1612FFD847AEE240E22C363000DBAF128CEo4GFP" TargetMode="External"/><Relationship Id="rId12" Type="http://schemas.openxmlformats.org/officeDocument/2006/relationships/hyperlink" Target="consultantplus://offline/ref=65D687592F5A3FE831693DD7858FE9CF49298415E7931E7FF45AA138C78901F7965F7B38FB016DDA9CDD07E058A0722A591A2CBB99CB686EC1X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92C054EC6A3CCF0A9F58D3945B0DFF00F27E990FBFCDBBF1D200C0949A29B210E146593A63842F22BD7C73AD553D4372F6793496F3073D0FK213K" TargetMode="External"/><Relationship Id="rId1" Type="http://schemas.openxmlformats.org/officeDocument/2006/relationships/customXml" Target="../customXml/item1.xml"/><Relationship Id="rId6" Type="http://schemas.openxmlformats.org/officeDocument/2006/relationships/hyperlink" Target="consultantplus://offline/ref=53F51AC8E15C77E940F8FD417C6906BCCFC344A1612FFD847AEE240E22C363000DBAF128CEo4GFP" TargetMode="External"/><Relationship Id="rId11" Type="http://schemas.openxmlformats.org/officeDocument/2006/relationships/hyperlink" Target="consultantplus://offline/ref=92B9BF0345CCFAA210A82B2B2304430DD71D2B559C975744E95D6C0CAACC0CE4FC06DA3B00B8EFA5766CBBA9463969E003C9EE7858RA46N" TargetMode="External"/><Relationship Id="rId5" Type="http://schemas.openxmlformats.org/officeDocument/2006/relationships/webSettings" Target="webSettings.xml"/><Relationship Id="rId15" Type="http://schemas.openxmlformats.org/officeDocument/2006/relationships/hyperlink" Target="consultantplus://offline/ref=C1480E5D259FFA41909A09CF53223570B91C8FE1FF365E351DEAF7CB8CF3DF9749947D28993F05C49A13141377EBF3149A84B370A94A4283x3u6M" TargetMode="External"/><Relationship Id="rId10" Type="http://schemas.openxmlformats.org/officeDocument/2006/relationships/hyperlink" Target="consultantplus://offline/ref=BCE0B3100D741961A2861C5CEADBEB962427043A129403A8E4AC66AEE1048332820F584939782D2E437C8913E03F6A2E9510C8C6BC2CED41gBk9J" TargetMode="External"/><Relationship Id="rId4" Type="http://schemas.openxmlformats.org/officeDocument/2006/relationships/settings" Target="settings.xml"/><Relationship Id="rId9" Type="http://schemas.openxmlformats.org/officeDocument/2006/relationships/hyperlink" Target="consultantplus://offline/ref=C426E59BF9B5001FF53188153CF183BFA2874F3EC2F5CE6B35B829B63E2CF46A03DC5C3B5AB689A7fAbFP" TargetMode="External"/><Relationship Id="rId14" Type="http://schemas.openxmlformats.org/officeDocument/2006/relationships/hyperlink" Target="consultantplus://offline/ref=C1480E5D259FFA41909A09CF53223570B91D8FEEFB355E351DEAF7CB8CF3DF9749947D28993F03C89013141377EBF3149A84B370A94A4283x3u6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610EA5-A865-492E-8FD5-A5853B5BE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32</Pages>
  <Words>17264</Words>
  <Characters>98407</Characters>
  <Application>Microsoft Office Word</Application>
  <DocSecurity>0</DocSecurity>
  <Lines>820</Lines>
  <Paragraphs>230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Коровицына Мария Дмитриевна</dc:creator>
  <cp:lastModifiedBy>Пустовалова Ольга Владимировна</cp:lastModifiedBy>
  <cp:revision>54</cp:revision>
  <cp:lastPrinted>2019-05-08T09:13:00Z</cp:lastPrinted>
  <dcterms:created xsi:type="dcterms:W3CDTF">2018-05-29T11:57:00Z</dcterms:created>
  <dcterms:modified xsi:type="dcterms:W3CDTF">2019-05-17T13:01:00Z</dcterms:modified>
</cp:coreProperties>
</file>