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8955" w14:textId="43F174C1" w:rsidR="00502B29" w:rsidRDefault="00D67073" w:rsidP="00502B29">
      <w:pPr>
        <w:ind w:left="4536"/>
        <w:jc w:val="right"/>
        <w:rPr>
          <w:rFonts w:ascii="Times New Roman" w:hAnsi="Times New Roman" w:cs="Times New Roman"/>
        </w:rPr>
      </w:pPr>
      <w:r w:rsidRPr="00502B29">
        <w:rPr>
          <w:rFonts w:ascii="Times New Roman" w:hAnsi="Times New Roman" w:cs="Times New Roman"/>
        </w:rPr>
        <w:t>Утверждено</w:t>
      </w:r>
    </w:p>
    <w:p w14:paraId="044AAA98" w14:textId="3C13E0EB" w:rsidR="00502B29" w:rsidRDefault="00D67073" w:rsidP="00502B29">
      <w:pPr>
        <w:ind w:left="4536"/>
        <w:jc w:val="right"/>
        <w:rPr>
          <w:rFonts w:ascii="Times New Roman" w:hAnsi="Times New Roman" w:cs="Times New Roman"/>
        </w:rPr>
      </w:pPr>
      <w:r w:rsidRPr="00502B29">
        <w:rPr>
          <w:rFonts w:ascii="Times New Roman" w:hAnsi="Times New Roman" w:cs="Times New Roman"/>
        </w:rPr>
        <w:t xml:space="preserve">решением </w:t>
      </w:r>
      <w:r w:rsidR="00C13D76">
        <w:rPr>
          <w:rFonts w:ascii="Times New Roman" w:hAnsi="Times New Roman" w:cs="Times New Roman"/>
        </w:rPr>
        <w:t>годов</w:t>
      </w:r>
      <w:r w:rsidRPr="00502B29">
        <w:rPr>
          <w:rFonts w:ascii="Times New Roman" w:hAnsi="Times New Roman" w:cs="Times New Roman"/>
        </w:rPr>
        <w:t>ого</w:t>
      </w:r>
      <w:r w:rsidR="00502B29">
        <w:rPr>
          <w:rFonts w:ascii="Times New Roman" w:hAnsi="Times New Roman" w:cs="Times New Roman"/>
        </w:rPr>
        <w:t xml:space="preserve"> </w:t>
      </w:r>
      <w:r w:rsidRPr="00502B29">
        <w:rPr>
          <w:rFonts w:ascii="Times New Roman" w:hAnsi="Times New Roman" w:cs="Times New Roman"/>
        </w:rPr>
        <w:t>общего</w:t>
      </w:r>
    </w:p>
    <w:p w14:paraId="3B544D7E" w14:textId="444B185C" w:rsidR="00673FF1" w:rsidRPr="00502B29" w:rsidRDefault="00D67073" w:rsidP="00502B29">
      <w:pPr>
        <w:ind w:left="4536"/>
        <w:jc w:val="right"/>
        <w:rPr>
          <w:rFonts w:ascii="Times New Roman" w:hAnsi="Times New Roman" w:cs="Times New Roman"/>
        </w:rPr>
      </w:pPr>
      <w:r w:rsidRPr="00502B29">
        <w:rPr>
          <w:rFonts w:ascii="Times New Roman" w:hAnsi="Times New Roman" w:cs="Times New Roman"/>
        </w:rPr>
        <w:t xml:space="preserve">собрания акционеров </w:t>
      </w:r>
      <w:r w:rsidR="00C13D76">
        <w:rPr>
          <w:rFonts w:ascii="Times New Roman" w:hAnsi="Times New Roman" w:cs="Times New Roman"/>
        </w:rPr>
        <w:t>П</w:t>
      </w:r>
      <w:r w:rsidRPr="00502B29">
        <w:rPr>
          <w:rFonts w:ascii="Times New Roman" w:hAnsi="Times New Roman" w:cs="Times New Roman"/>
        </w:rPr>
        <w:t>АО НК «</w:t>
      </w:r>
      <w:proofErr w:type="spellStart"/>
      <w:r w:rsidRPr="00502B29">
        <w:rPr>
          <w:rFonts w:ascii="Times New Roman" w:hAnsi="Times New Roman" w:cs="Times New Roman"/>
        </w:rPr>
        <w:t>РуссНефть</w:t>
      </w:r>
      <w:proofErr w:type="spellEnd"/>
      <w:r w:rsidRPr="00502B29">
        <w:rPr>
          <w:rFonts w:ascii="Times New Roman" w:hAnsi="Times New Roman" w:cs="Times New Roman"/>
        </w:rPr>
        <w:t>»</w:t>
      </w:r>
    </w:p>
    <w:p w14:paraId="756187EA" w14:textId="098C98C6" w:rsidR="00502B29" w:rsidRDefault="00502B29" w:rsidP="00502B29">
      <w:pPr>
        <w:ind w:left="4536"/>
        <w:jc w:val="right"/>
        <w:rPr>
          <w:rFonts w:ascii="Times New Roman" w:hAnsi="Times New Roman" w:cs="Times New Roman"/>
        </w:rPr>
      </w:pPr>
      <w:r w:rsidRPr="00502B29">
        <w:rPr>
          <w:rFonts w:ascii="Times New Roman" w:hAnsi="Times New Roman" w:cs="Times New Roman"/>
        </w:rPr>
        <w:t>«</w:t>
      </w:r>
      <w:r w:rsidR="00C13D76">
        <w:rPr>
          <w:rFonts w:ascii="Times New Roman" w:hAnsi="Times New Roman" w:cs="Times New Roman"/>
        </w:rPr>
        <w:t>2</w:t>
      </w:r>
      <w:r w:rsidRPr="00502B29">
        <w:rPr>
          <w:rFonts w:ascii="Times New Roman" w:hAnsi="Times New Roman" w:cs="Times New Roman"/>
        </w:rPr>
        <w:t xml:space="preserve">1» </w:t>
      </w:r>
      <w:r w:rsidR="00C13D76">
        <w:rPr>
          <w:rFonts w:ascii="Times New Roman" w:hAnsi="Times New Roman" w:cs="Times New Roman"/>
        </w:rPr>
        <w:t>июн</w:t>
      </w:r>
      <w:r w:rsidRPr="00502B29">
        <w:rPr>
          <w:rFonts w:ascii="Times New Roman" w:hAnsi="Times New Roman" w:cs="Times New Roman"/>
        </w:rPr>
        <w:t>я 201</w:t>
      </w:r>
      <w:r w:rsidR="00C13D76">
        <w:rPr>
          <w:rFonts w:ascii="Times New Roman" w:hAnsi="Times New Roman" w:cs="Times New Roman"/>
        </w:rPr>
        <w:t>9</w:t>
      </w:r>
      <w:r w:rsidRPr="00502B29">
        <w:rPr>
          <w:rFonts w:ascii="Times New Roman" w:hAnsi="Times New Roman" w:cs="Times New Roman"/>
        </w:rPr>
        <w:t xml:space="preserve"> года</w:t>
      </w:r>
    </w:p>
    <w:p w14:paraId="39EDB93D" w14:textId="7BCB550D" w:rsidR="00D67073" w:rsidRPr="00502B29" w:rsidRDefault="00502B29" w:rsidP="00502B29">
      <w:pPr>
        <w:ind w:left="4536"/>
        <w:jc w:val="right"/>
        <w:rPr>
          <w:rFonts w:ascii="Times New Roman" w:hAnsi="Times New Roman" w:cs="Times New Roman"/>
        </w:rPr>
      </w:pPr>
      <w:r w:rsidRPr="00502B29">
        <w:rPr>
          <w:rFonts w:ascii="Times New Roman" w:hAnsi="Times New Roman" w:cs="Times New Roman"/>
        </w:rPr>
        <w:t>(</w:t>
      </w:r>
      <w:r w:rsidR="00D67073" w:rsidRPr="00502B29">
        <w:rPr>
          <w:rFonts w:ascii="Times New Roman" w:hAnsi="Times New Roman" w:cs="Times New Roman"/>
        </w:rPr>
        <w:t xml:space="preserve">протокол от </w:t>
      </w:r>
      <w:r w:rsidRPr="00502B29">
        <w:rPr>
          <w:rFonts w:ascii="Times New Roman" w:hAnsi="Times New Roman" w:cs="Times New Roman"/>
        </w:rPr>
        <w:t>«</w:t>
      </w:r>
      <w:r w:rsidR="00C13D76">
        <w:rPr>
          <w:rFonts w:ascii="Times New Roman" w:hAnsi="Times New Roman" w:cs="Times New Roman"/>
        </w:rPr>
        <w:t>2</w:t>
      </w:r>
      <w:r w:rsidRPr="00502B29">
        <w:rPr>
          <w:rFonts w:ascii="Times New Roman" w:hAnsi="Times New Roman" w:cs="Times New Roman"/>
        </w:rPr>
        <w:t xml:space="preserve">1» </w:t>
      </w:r>
      <w:r w:rsidR="00C13D76">
        <w:rPr>
          <w:rFonts w:ascii="Times New Roman" w:hAnsi="Times New Roman" w:cs="Times New Roman"/>
        </w:rPr>
        <w:t>июн</w:t>
      </w:r>
      <w:r w:rsidRPr="00502B29">
        <w:rPr>
          <w:rFonts w:ascii="Times New Roman" w:hAnsi="Times New Roman" w:cs="Times New Roman"/>
        </w:rPr>
        <w:t>я 201</w:t>
      </w:r>
      <w:r w:rsidR="00C13D76">
        <w:rPr>
          <w:rFonts w:ascii="Times New Roman" w:hAnsi="Times New Roman" w:cs="Times New Roman"/>
        </w:rPr>
        <w:t>9</w:t>
      </w:r>
      <w:r w:rsidRPr="00502B29">
        <w:rPr>
          <w:rFonts w:ascii="Times New Roman" w:hAnsi="Times New Roman" w:cs="Times New Roman"/>
        </w:rPr>
        <w:t xml:space="preserve"> года б/н)</w:t>
      </w:r>
    </w:p>
    <w:p w14:paraId="6FE83CF6" w14:textId="77777777" w:rsidR="00D67073" w:rsidRPr="005B59A3" w:rsidRDefault="00D67073" w:rsidP="00502B29">
      <w:pPr>
        <w:jc w:val="right"/>
        <w:rPr>
          <w:rFonts w:ascii="Times New Roman" w:hAnsi="Times New Roman" w:cs="Times New Roman"/>
        </w:rPr>
      </w:pPr>
    </w:p>
    <w:p w14:paraId="3B77A779" w14:textId="77777777" w:rsidR="00D67073" w:rsidRPr="005B59A3" w:rsidRDefault="00D67073" w:rsidP="00D67073">
      <w:pPr>
        <w:rPr>
          <w:rFonts w:ascii="Times New Roman" w:hAnsi="Times New Roman" w:cs="Times New Roman"/>
        </w:rPr>
      </w:pPr>
    </w:p>
    <w:p w14:paraId="78609B67" w14:textId="77777777" w:rsidR="00D67073" w:rsidRPr="005B59A3" w:rsidRDefault="00D67073" w:rsidP="00D67073">
      <w:pPr>
        <w:rPr>
          <w:rFonts w:ascii="Times New Roman" w:hAnsi="Times New Roman" w:cs="Times New Roman"/>
        </w:rPr>
      </w:pPr>
    </w:p>
    <w:p w14:paraId="2D36C571" w14:textId="77777777" w:rsidR="00D67073" w:rsidRPr="005B59A3" w:rsidRDefault="00D67073" w:rsidP="00D67073">
      <w:pPr>
        <w:rPr>
          <w:rFonts w:ascii="Times New Roman" w:hAnsi="Times New Roman" w:cs="Times New Roman"/>
        </w:rPr>
      </w:pPr>
    </w:p>
    <w:p w14:paraId="29413FD1" w14:textId="77777777" w:rsidR="00D67073" w:rsidRPr="005B59A3" w:rsidRDefault="00D67073" w:rsidP="00D67073">
      <w:pPr>
        <w:rPr>
          <w:rFonts w:ascii="Times New Roman" w:hAnsi="Times New Roman" w:cs="Times New Roman"/>
        </w:rPr>
      </w:pPr>
    </w:p>
    <w:p w14:paraId="4739FE81" w14:textId="77777777" w:rsidR="00D67073" w:rsidRPr="005B59A3" w:rsidRDefault="00D67073" w:rsidP="00D67073">
      <w:pPr>
        <w:rPr>
          <w:rFonts w:ascii="Times New Roman" w:hAnsi="Times New Roman" w:cs="Times New Roman"/>
        </w:rPr>
      </w:pPr>
    </w:p>
    <w:p w14:paraId="16E582F1" w14:textId="77777777" w:rsidR="00D67073" w:rsidRPr="005B59A3" w:rsidRDefault="00D67073" w:rsidP="00D67073">
      <w:pPr>
        <w:rPr>
          <w:rFonts w:ascii="Times New Roman" w:hAnsi="Times New Roman" w:cs="Times New Roman"/>
        </w:rPr>
      </w:pPr>
    </w:p>
    <w:p w14:paraId="7DDD167D" w14:textId="77777777" w:rsidR="00D67073" w:rsidRPr="005B59A3" w:rsidRDefault="00D67073" w:rsidP="00D67073">
      <w:pPr>
        <w:rPr>
          <w:rFonts w:ascii="Times New Roman" w:hAnsi="Times New Roman" w:cs="Times New Roman"/>
        </w:rPr>
      </w:pPr>
    </w:p>
    <w:p w14:paraId="25B4A96E" w14:textId="77777777" w:rsidR="00D67073" w:rsidRPr="005B59A3" w:rsidRDefault="00D67073" w:rsidP="00D67073">
      <w:pPr>
        <w:rPr>
          <w:rFonts w:ascii="Times New Roman" w:hAnsi="Times New Roman" w:cs="Times New Roman"/>
        </w:rPr>
      </w:pPr>
    </w:p>
    <w:p w14:paraId="1ED4A9B8" w14:textId="77777777" w:rsidR="00D67073" w:rsidRPr="005B59A3" w:rsidRDefault="00D67073" w:rsidP="00D67073">
      <w:pPr>
        <w:rPr>
          <w:rFonts w:ascii="Times New Roman" w:hAnsi="Times New Roman" w:cs="Times New Roman"/>
        </w:rPr>
      </w:pPr>
    </w:p>
    <w:p w14:paraId="5F7FB9A1" w14:textId="77777777" w:rsidR="00D67073" w:rsidRPr="005B59A3" w:rsidRDefault="00D67073" w:rsidP="00D67073">
      <w:pPr>
        <w:rPr>
          <w:rFonts w:ascii="Times New Roman" w:hAnsi="Times New Roman" w:cs="Times New Roman"/>
        </w:rPr>
      </w:pPr>
    </w:p>
    <w:p w14:paraId="420141C3" w14:textId="77777777" w:rsidR="00D67073" w:rsidRPr="005B59A3" w:rsidRDefault="00D67073" w:rsidP="00D67073">
      <w:pPr>
        <w:rPr>
          <w:rFonts w:ascii="Times New Roman" w:hAnsi="Times New Roman" w:cs="Times New Roman"/>
        </w:rPr>
      </w:pPr>
    </w:p>
    <w:p w14:paraId="45449B60" w14:textId="77777777" w:rsidR="00D67073" w:rsidRPr="005B59A3" w:rsidRDefault="00D67073" w:rsidP="00D67073">
      <w:pPr>
        <w:rPr>
          <w:rFonts w:ascii="Times New Roman" w:hAnsi="Times New Roman" w:cs="Times New Roman"/>
        </w:rPr>
      </w:pPr>
    </w:p>
    <w:p w14:paraId="74097AED" w14:textId="77777777" w:rsidR="00D67073" w:rsidRPr="005B59A3" w:rsidRDefault="00D67073" w:rsidP="00D67073">
      <w:pPr>
        <w:rPr>
          <w:rFonts w:ascii="Times New Roman" w:hAnsi="Times New Roman" w:cs="Times New Roman"/>
        </w:rPr>
      </w:pPr>
    </w:p>
    <w:p w14:paraId="2ABDDA1F" w14:textId="77777777" w:rsidR="00D67073" w:rsidRPr="005B59A3" w:rsidRDefault="00D67073" w:rsidP="00D67073">
      <w:pPr>
        <w:rPr>
          <w:rFonts w:ascii="Times New Roman" w:hAnsi="Times New Roman" w:cs="Times New Roman"/>
        </w:rPr>
      </w:pPr>
    </w:p>
    <w:p w14:paraId="5065B333" w14:textId="77777777" w:rsidR="00D67073" w:rsidRPr="005B59A3" w:rsidRDefault="00D67073" w:rsidP="00D67073">
      <w:pPr>
        <w:rPr>
          <w:rFonts w:ascii="Times New Roman" w:hAnsi="Times New Roman" w:cs="Times New Roman"/>
        </w:rPr>
      </w:pPr>
    </w:p>
    <w:p w14:paraId="6898807E" w14:textId="77777777" w:rsidR="004D4724" w:rsidRPr="005B59A3" w:rsidRDefault="00D67073" w:rsidP="00D67073">
      <w:pPr>
        <w:jc w:val="center"/>
        <w:rPr>
          <w:rFonts w:ascii="Times New Roman" w:hAnsi="Times New Roman" w:cs="Times New Roman"/>
          <w:b/>
          <w:sz w:val="32"/>
          <w:szCs w:val="32"/>
        </w:rPr>
      </w:pPr>
      <w:r w:rsidRPr="005B59A3">
        <w:rPr>
          <w:rFonts w:ascii="Times New Roman" w:hAnsi="Times New Roman" w:cs="Times New Roman"/>
          <w:b/>
          <w:sz w:val="32"/>
          <w:szCs w:val="32"/>
        </w:rPr>
        <w:t>ПОЛОЖЕНИЕ</w:t>
      </w:r>
    </w:p>
    <w:p w14:paraId="3D86613A" w14:textId="77777777" w:rsidR="00D67073" w:rsidRPr="005B59A3" w:rsidRDefault="00D67073" w:rsidP="00D67073">
      <w:pPr>
        <w:jc w:val="center"/>
        <w:rPr>
          <w:rFonts w:ascii="Times New Roman" w:hAnsi="Times New Roman" w:cs="Times New Roman"/>
          <w:b/>
          <w:sz w:val="32"/>
          <w:szCs w:val="32"/>
        </w:rPr>
      </w:pPr>
      <w:r w:rsidRPr="005B59A3">
        <w:rPr>
          <w:rFonts w:ascii="Times New Roman" w:hAnsi="Times New Roman" w:cs="Times New Roman"/>
          <w:b/>
          <w:sz w:val="32"/>
          <w:szCs w:val="32"/>
        </w:rPr>
        <w:t>ОБ ОБЩЕМ СОБРАНИИ АКЦИОНЕРОВ</w:t>
      </w:r>
    </w:p>
    <w:p w14:paraId="674CC6C9" w14:textId="77777777" w:rsidR="00D67073" w:rsidRPr="005B59A3" w:rsidRDefault="00D67073" w:rsidP="00D67073">
      <w:pPr>
        <w:jc w:val="center"/>
        <w:rPr>
          <w:rFonts w:ascii="Times New Roman" w:hAnsi="Times New Roman" w:cs="Times New Roman"/>
          <w:b/>
          <w:sz w:val="32"/>
          <w:szCs w:val="32"/>
        </w:rPr>
      </w:pPr>
      <w:r w:rsidRPr="005B59A3">
        <w:rPr>
          <w:rFonts w:ascii="Times New Roman" w:hAnsi="Times New Roman" w:cs="Times New Roman"/>
          <w:b/>
          <w:sz w:val="32"/>
          <w:szCs w:val="32"/>
        </w:rPr>
        <w:t>ПУБЛИЧНОГО АКЦИОНЕРНОГО ОБЩЕСТВА</w:t>
      </w:r>
    </w:p>
    <w:p w14:paraId="0772E943" w14:textId="77777777" w:rsidR="00D67073" w:rsidRPr="005B59A3" w:rsidRDefault="00D67073" w:rsidP="00D67073">
      <w:pPr>
        <w:jc w:val="center"/>
        <w:rPr>
          <w:rFonts w:ascii="Times New Roman" w:hAnsi="Times New Roman" w:cs="Times New Roman"/>
          <w:b/>
          <w:sz w:val="32"/>
          <w:szCs w:val="32"/>
        </w:rPr>
      </w:pPr>
      <w:r w:rsidRPr="005B59A3">
        <w:rPr>
          <w:rFonts w:ascii="Times New Roman" w:hAnsi="Times New Roman" w:cs="Times New Roman"/>
          <w:b/>
          <w:sz w:val="32"/>
          <w:szCs w:val="32"/>
        </w:rPr>
        <w:t>НЕФТЕГАЗОВАЯ КОМПАНИЯ «РУССНЕФТЬ»</w:t>
      </w:r>
    </w:p>
    <w:p w14:paraId="5E6B5374" w14:textId="77777777" w:rsidR="00D67073" w:rsidRPr="005B59A3" w:rsidRDefault="00D67073" w:rsidP="00D67073">
      <w:pPr>
        <w:rPr>
          <w:rFonts w:ascii="Times New Roman" w:hAnsi="Times New Roman" w:cs="Times New Roman"/>
        </w:rPr>
      </w:pPr>
    </w:p>
    <w:p w14:paraId="566D781C" w14:textId="77777777" w:rsidR="00D67073" w:rsidRPr="005B59A3" w:rsidRDefault="00D67073" w:rsidP="00D67073">
      <w:pPr>
        <w:rPr>
          <w:rFonts w:ascii="Times New Roman" w:hAnsi="Times New Roman" w:cs="Times New Roman"/>
        </w:rPr>
      </w:pPr>
    </w:p>
    <w:p w14:paraId="5346B4F9" w14:textId="77777777" w:rsidR="006879DB" w:rsidRDefault="006879DB" w:rsidP="006879DB">
      <w:pPr>
        <w:jc w:val="center"/>
        <w:rPr>
          <w:rFonts w:ascii="Times New Roman" w:hAnsi="Times New Roman" w:cs="Times New Roman"/>
          <w:b/>
          <w:sz w:val="20"/>
          <w:szCs w:val="20"/>
        </w:rPr>
      </w:pPr>
    </w:p>
    <w:p w14:paraId="5375A2EE" w14:textId="77067700" w:rsidR="006879DB" w:rsidRDefault="006879DB" w:rsidP="006879DB">
      <w:pPr>
        <w:jc w:val="center"/>
        <w:rPr>
          <w:rFonts w:ascii="Times New Roman" w:hAnsi="Times New Roman" w:cs="Times New Roman"/>
          <w:b/>
          <w:sz w:val="20"/>
          <w:szCs w:val="20"/>
        </w:rPr>
      </w:pPr>
    </w:p>
    <w:p w14:paraId="6FFE2258" w14:textId="77777777" w:rsidR="006879DB" w:rsidRDefault="006879DB" w:rsidP="006879DB">
      <w:pPr>
        <w:jc w:val="center"/>
        <w:rPr>
          <w:rFonts w:ascii="Times New Roman" w:hAnsi="Times New Roman" w:cs="Times New Roman"/>
          <w:b/>
          <w:sz w:val="20"/>
          <w:szCs w:val="20"/>
        </w:rPr>
      </w:pPr>
    </w:p>
    <w:p w14:paraId="2DA0381E" w14:textId="77777777" w:rsidR="00D67073" w:rsidRPr="005B59A3" w:rsidRDefault="00D67073" w:rsidP="00D67073">
      <w:pPr>
        <w:rPr>
          <w:rFonts w:ascii="Times New Roman" w:hAnsi="Times New Roman" w:cs="Times New Roman"/>
        </w:rPr>
      </w:pPr>
    </w:p>
    <w:p w14:paraId="76959BAE" w14:textId="77777777" w:rsidR="00D67073" w:rsidRPr="005B59A3" w:rsidRDefault="00D67073" w:rsidP="00D67073">
      <w:pPr>
        <w:rPr>
          <w:rFonts w:ascii="Times New Roman" w:hAnsi="Times New Roman" w:cs="Times New Roman"/>
        </w:rPr>
      </w:pPr>
    </w:p>
    <w:p w14:paraId="648258AC" w14:textId="77777777" w:rsidR="00D67073" w:rsidRPr="005B59A3" w:rsidRDefault="00D67073" w:rsidP="00D67073">
      <w:pPr>
        <w:rPr>
          <w:rFonts w:ascii="Times New Roman" w:hAnsi="Times New Roman" w:cs="Times New Roman"/>
        </w:rPr>
      </w:pPr>
    </w:p>
    <w:p w14:paraId="77909F10" w14:textId="77777777" w:rsidR="00D67073" w:rsidRPr="005B59A3" w:rsidRDefault="00D67073" w:rsidP="00D67073">
      <w:pPr>
        <w:rPr>
          <w:rFonts w:ascii="Times New Roman" w:hAnsi="Times New Roman" w:cs="Times New Roman"/>
        </w:rPr>
      </w:pPr>
    </w:p>
    <w:p w14:paraId="02332E30" w14:textId="77777777" w:rsidR="00D67073" w:rsidRPr="005B59A3" w:rsidRDefault="00D67073" w:rsidP="00D67073">
      <w:pPr>
        <w:rPr>
          <w:rFonts w:ascii="Times New Roman" w:hAnsi="Times New Roman" w:cs="Times New Roman"/>
        </w:rPr>
      </w:pPr>
    </w:p>
    <w:p w14:paraId="007FA735" w14:textId="77777777" w:rsidR="00D67073" w:rsidRPr="005B59A3" w:rsidRDefault="00D67073" w:rsidP="00D67073">
      <w:pPr>
        <w:rPr>
          <w:rFonts w:ascii="Times New Roman" w:hAnsi="Times New Roman" w:cs="Times New Roman"/>
        </w:rPr>
      </w:pPr>
    </w:p>
    <w:p w14:paraId="3C3E3F79" w14:textId="77777777" w:rsidR="00D67073" w:rsidRPr="005B59A3" w:rsidRDefault="00D67073" w:rsidP="00D67073">
      <w:pPr>
        <w:rPr>
          <w:rFonts w:ascii="Times New Roman" w:hAnsi="Times New Roman" w:cs="Times New Roman"/>
        </w:rPr>
      </w:pPr>
    </w:p>
    <w:p w14:paraId="3B15DDAB" w14:textId="77777777" w:rsidR="00D67073" w:rsidRPr="005B59A3" w:rsidRDefault="00D67073" w:rsidP="00D67073">
      <w:pPr>
        <w:rPr>
          <w:rFonts w:ascii="Times New Roman" w:hAnsi="Times New Roman" w:cs="Times New Roman"/>
        </w:rPr>
      </w:pPr>
    </w:p>
    <w:p w14:paraId="50E5B240" w14:textId="77777777" w:rsidR="00D67073" w:rsidRPr="005B59A3" w:rsidRDefault="00D67073" w:rsidP="00D67073">
      <w:pPr>
        <w:rPr>
          <w:rFonts w:ascii="Times New Roman" w:hAnsi="Times New Roman" w:cs="Times New Roman"/>
        </w:rPr>
      </w:pPr>
    </w:p>
    <w:p w14:paraId="16F425E2" w14:textId="5C03324D" w:rsidR="00D67073" w:rsidRPr="005B59A3" w:rsidRDefault="00D67073" w:rsidP="00D67073">
      <w:pPr>
        <w:rPr>
          <w:rFonts w:ascii="Times New Roman" w:hAnsi="Times New Roman" w:cs="Times New Roman"/>
        </w:rPr>
      </w:pPr>
    </w:p>
    <w:p w14:paraId="2F5E0068" w14:textId="77777777" w:rsidR="00D67073" w:rsidRPr="005B59A3" w:rsidRDefault="00D67073" w:rsidP="00D67073">
      <w:pPr>
        <w:rPr>
          <w:rFonts w:ascii="Times New Roman" w:hAnsi="Times New Roman" w:cs="Times New Roman"/>
        </w:rPr>
      </w:pPr>
    </w:p>
    <w:p w14:paraId="44425D30" w14:textId="77777777" w:rsidR="00D67073" w:rsidRPr="005B59A3" w:rsidRDefault="00D67073" w:rsidP="00D67073">
      <w:pPr>
        <w:rPr>
          <w:rFonts w:ascii="Times New Roman" w:hAnsi="Times New Roman" w:cs="Times New Roman"/>
        </w:rPr>
      </w:pPr>
    </w:p>
    <w:p w14:paraId="40FDD83F" w14:textId="77777777" w:rsidR="00D67073" w:rsidRPr="005B59A3" w:rsidRDefault="00D67073" w:rsidP="00D67073">
      <w:pPr>
        <w:rPr>
          <w:rFonts w:ascii="Times New Roman" w:hAnsi="Times New Roman" w:cs="Times New Roman"/>
        </w:rPr>
      </w:pPr>
    </w:p>
    <w:p w14:paraId="655DD29C" w14:textId="77777777" w:rsidR="00D67073" w:rsidRPr="005B59A3" w:rsidRDefault="00D67073" w:rsidP="00D67073">
      <w:pPr>
        <w:rPr>
          <w:rFonts w:ascii="Times New Roman" w:hAnsi="Times New Roman" w:cs="Times New Roman"/>
        </w:rPr>
      </w:pPr>
    </w:p>
    <w:p w14:paraId="5B658FD3" w14:textId="77777777" w:rsidR="00D67073" w:rsidRPr="005B59A3" w:rsidRDefault="00D67073" w:rsidP="00D67073">
      <w:pPr>
        <w:rPr>
          <w:rFonts w:ascii="Times New Roman" w:hAnsi="Times New Roman" w:cs="Times New Roman"/>
        </w:rPr>
      </w:pPr>
    </w:p>
    <w:p w14:paraId="624B73BB" w14:textId="77777777" w:rsidR="00D67073" w:rsidRPr="005B59A3" w:rsidRDefault="00D67073" w:rsidP="00D67073">
      <w:pPr>
        <w:rPr>
          <w:rFonts w:ascii="Times New Roman" w:hAnsi="Times New Roman" w:cs="Times New Roman"/>
        </w:rPr>
      </w:pPr>
    </w:p>
    <w:p w14:paraId="03A3C439" w14:textId="77777777" w:rsidR="00D67073" w:rsidRPr="005B59A3" w:rsidRDefault="00D67073" w:rsidP="00D67073">
      <w:pPr>
        <w:rPr>
          <w:rFonts w:ascii="Times New Roman" w:hAnsi="Times New Roman" w:cs="Times New Roman"/>
        </w:rPr>
      </w:pPr>
    </w:p>
    <w:p w14:paraId="3CAB78C7" w14:textId="77777777" w:rsidR="004D4724" w:rsidRPr="005B59A3" w:rsidRDefault="00A576DF" w:rsidP="00D67073">
      <w:pPr>
        <w:jc w:val="center"/>
        <w:rPr>
          <w:rFonts w:ascii="Times New Roman" w:hAnsi="Times New Roman" w:cs="Times New Roman"/>
        </w:rPr>
      </w:pPr>
      <w:r w:rsidRPr="005B59A3">
        <w:rPr>
          <w:rFonts w:ascii="Times New Roman" w:hAnsi="Times New Roman" w:cs="Times New Roman"/>
        </w:rPr>
        <w:t>г.</w:t>
      </w:r>
      <w:r w:rsidR="00D67073" w:rsidRPr="005B59A3">
        <w:rPr>
          <w:rFonts w:ascii="Times New Roman" w:hAnsi="Times New Roman" w:cs="Times New Roman"/>
        </w:rPr>
        <w:t xml:space="preserve"> </w:t>
      </w:r>
      <w:r w:rsidRPr="005B59A3">
        <w:rPr>
          <w:rFonts w:ascii="Times New Roman" w:hAnsi="Times New Roman" w:cs="Times New Roman"/>
        </w:rPr>
        <w:t>Москва</w:t>
      </w:r>
    </w:p>
    <w:p w14:paraId="19453B5E" w14:textId="428AC7A3" w:rsidR="00D67073" w:rsidRPr="005B59A3" w:rsidRDefault="00DF7F4E" w:rsidP="00D67073">
      <w:pPr>
        <w:jc w:val="center"/>
        <w:rPr>
          <w:rFonts w:ascii="Times New Roman" w:hAnsi="Times New Roman" w:cs="Times New Roman"/>
        </w:rPr>
      </w:pPr>
      <w:r w:rsidRPr="005B59A3">
        <w:rPr>
          <w:rFonts w:ascii="Times New Roman" w:hAnsi="Times New Roman" w:cs="Times New Roman"/>
        </w:rPr>
        <w:t>201</w:t>
      </w:r>
      <w:r w:rsidRPr="00AC1443">
        <w:rPr>
          <w:rFonts w:ascii="Times New Roman" w:hAnsi="Times New Roman" w:cs="Times New Roman"/>
        </w:rPr>
        <w:t>9</w:t>
      </w:r>
      <w:r w:rsidRPr="005B59A3">
        <w:rPr>
          <w:rFonts w:ascii="Times New Roman" w:hAnsi="Times New Roman" w:cs="Times New Roman"/>
        </w:rPr>
        <w:t xml:space="preserve"> </w:t>
      </w:r>
      <w:r w:rsidR="00D67073" w:rsidRPr="005B59A3">
        <w:rPr>
          <w:rFonts w:ascii="Times New Roman" w:hAnsi="Times New Roman" w:cs="Times New Roman"/>
        </w:rPr>
        <w:t>г.</w:t>
      </w:r>
    </w:p>
    <w:p w14:paraId="10034D28" w14:textId="77777777" w:rsidR="00D67073" w:rsidRPr="005B59A3" w:rsidRDefault="00D67073">
      <w:pPr>
        <w:rPr>
          <w:rFonts w:ascii="Times New Roman" w:hAnsi="Times New Roman" w:cs="Times New Roman"/>
        </w:rPr>
      </w:pPr>
      <w:r w:rsidRPr="005B59A3">
        <w:rPr>
          <w:rFonts w:ascii="Times New Roman" w:hAnsi="Times New Roman" w:cs="Times New Roman"/>
        </w:rPr>
        <w:br w:type="page"/>
      </w:r>
    </w:p>
    <w:p w14:paraId="69B3C05C" w14:textId="77777777" w:rsidR="004D4724" w:rsidRPr="00317678" w:rsidRDefault="00D67073"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lastRenderedPageBreak/>
        <w:t>ОБЩИЕ ПОЛОЖЕНИЯ</w:t>
      </w:r>
    </w:p>
    <w:p w14:paraId="2FE7788B" w14:textId="2B504B28" w:rsidR="004D4724" w:rsidRPr="00317678" w:rsidRDefault="00EE0C71"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Настоящее </w:t>
      </w:r>
      <w:r w:rsidR="00A576DF" w:rsidRPr="00317678">
        <w:rPr>
          <w:sz w:val="24"/>
          <w:szCs w:val="24"/>
        </w:rPr>
        <w:t xml:space="preserve">Положение об общем собрании акционеров (далее </w:t>
      </w:r>
      <w:r w:rsidR="00595634" w:rsidRPr="00317678">
        <w:rPr>
          <w:sz w:val="24"/>
          <w:szCs w:val="24"/>
        </w:rPr>
        <w:t xml:space="preserve">- </w:t>
      </w:r>
      <w:r w:rsidR="00A576DF" w:rsidRPr="00317678">
        <w:rPr>
          <w:sz w:val="24"/>
          <w:szCs w:val="24"/>
        </w:rPr>
        <w:t xml:space="preserve">Собрание акционеров) </w:t>
      </w:r>
      <w:r w:rsidRPr="00317678">
        <w:rPr>
          <w:sz w:val="24"/>
          <w:szCs w:val="24"/>
        </w:rPr>
        <w:t xml:space="preserve">Публичного </w:t>
      </w:r>
      <w:r w:rsidR="001B2EE6">
        <w:rPr>
          <w:sz w:val="24"/>
          <w:szCs w:val="24"/>
        </w:rPr>
        <w:t>а</w:t>
      </w:r>
      <w:r w:rsidRPr="00317678">
        <w:rPr>
          <w:sz w:val="24"/>
          <w:szCs w:val="24"/>
        </w:rPr>
        <w:t xml:space="preserve">кционерного общества </w:t>
      </w:r>
      <w:r w:rsidR="00A576DF" w:rsidRPr="00317678">
        <w:rPr>
          <w:sz w:val="24"/>
          <w:szCs w:val="24"/>
        </w:rPr>
        <w:t>Нефтегазовая компа</w:t>
      </w:r>
      <w:r w:rsidR="00A576DF" w:rsidRPr="00317678">
        <w:rPr>
          <w:rStyle w:val="21"/>
          <w:sz w:val="24"/>
          <w:szCs w:val="24"/>
          <w:u w:val="none"/>
        </w:rPr>
        <w:t>н</w:t>
      </w:r>
      <w:r w:rsidR="00A576DF" w:rsidRPr="00317678">
        <w:rPr>
          <w:sz w:val="24"/>
          <w:szCs w:val="24"/>
        </w:rPr>
        <w:t xml:space="preserve">ия </w:t>
      </w:r>
      <w:r w:rsidRPr="00317678">
        <w:rPr>
          <w:sz w:val="24"/>
          <w:szCs w:val="24"/>
        </w:rPr>
        <w:t>«</w:t>
      </w:r>
      <w:proofErr w:type="spellStart"/>
      <w:r w:rsidR="00A576DF" w:rsidRPr="00317678">
        <w:rPr>
          <w:sz w:val="24"/>
          <w:szCs w:val="24"/>
        </w:rPr>
        <w:t>РуссНефть</w:t>
      </w:r>
      <w:proofErr w:type="spellEnd"/>
      <w:r w:rsidRPr="00317678">
        <w:rPr>
          <w:sz w:val="24"/>
          <w:szCs w:val="24"/>
        </w:rPr>
        <w:t>»</w:t>
      </w:r>
      <w:r w:rsidR="00A576DF" w:rsidRPr="00317678">
        <w:rPr>
          <w:sz w:val="24"/>
          <w:szCs w:val="24"/>
        </w:rPr>
        <w:t xml:space="preserve"> (далее </w:t>
      </w:r>
      <w:r w:rsidR="00595634" w:rsidRPr="00317678">
        <w:rPr>
          <w:sz w:val="24"/>
          <w:szCs w:val="24"/>
        </w:rPr>
        <w:t xml:space="preserve">- </w:t>
      </w:r>
      <w:r w:rsidR="00A576DF" w:rsidRPr="00317678">
        <w:rPr>
          <w:sz w:val="24"/>
          <w:szCs w:val="24"/>
        </w:rPr>
        <w:t>Компания)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и Уставом Компании.</w:t>
      </w:r>
    </w:p>
    <w:p w14:paraId="7AE46C6D" w14:textId="77777777" w:rsidR="004D4724" w:rsidRPr="00317678" w:rsidRDefault="00A576DF" w:rsidP="001D4803">
      <w:pPr>
        <w:pStyle w:val="20"/>
        <w:numPr>
          <w:ilvl w:val="1"/>
          <w:numId w:val="21"/>
        </w:numPr>
        <w:shd w:val="clear" w:color="auto" w:fill="auto"/>
        <w:tabs>
          <w:tab w:val="left" w:pos="1134"/>
          <w:tab w:val="left" w:pos="1729"/>
        </w:tabs>
        <w:spacing w:line="240" w:lineRule="auto"/>
        <w:ind w:left="0" w:firstLine="567"/>
        <w:rPr>
          <w:sz w:val="24"/>
          <w:szCs w:val="24"/>
        </w:rPr>
      </w:pPr>
      <w:r w:rsidRPr="00317678">
        <w:rPr>
          <w:sz w:val="24"/>
          <w:szCs w:val="24"/>
        </w:rPr>
        <w:t>Настоящее Положение определяет порядок созыва и проведения годовых и внеочередных Собраний акционеров.</w:t>
      </w:r>
    </w:p>
    <w:p w14:paraId="28207D7F" w14:textId="77777777" w:rsidR="002958F9" w:rsidRPr="00317678" w:rsidRDefault="002958F9"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t>КОМПЕТЕНЦИЯ СОБРАНИЯ АКЦИОНЕРОВ</w:t>
      </w:r>
    </w:p>
    <w:p w14:paraId="017B3A32"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Собрание акционеров является высшим органом управления Компании.</w:t>
      </w:r>
    </w:p>
    <w:p w14:paraId="6F744775"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Компетенция Собрания акционеров и сроки его проведения определены Уставом Компании (далее - Устав).</w:t>
      </w:r>
    </w:p>
    <w:p w14:paraId="5AE655A7"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Вопросы, отнесенные к компетенции Собрания акционеров, не могут быть переданы на решение Совету директоров или исполнительным органам управления Компании.</w:t>
      </w:r>
    </w:p>
    <w:p w14:paraId="5170E0AD" w14:textId="29C1CB26"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Собрание акционеров не вправе рассматривать и принимать решения по вопросам, не отнесенным к его компетенции.</w:t>
      </w:r>
    </w:p>
    <w:p w14:paraId="72683419" w14:textId="77777777" w:rsidR="00EE0C71" w:rsidRPr="00317678" w:rsidRDefault="00EE0C71"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t>РЕШЕНИЯ СОБРАНИЯ АКЦИОНЕРОВ</w:t>
      </w:r>
    </w:p>
    <w:p w14:paraId="22A38876"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Собрание акционеров не вправе принимать решения по вопросам, не включенным в повестку дня собрания, а также изменять повестку дня.</w:t>
      </w:r>
    </w:p>
    <w:p w14:paraId="76B6E790"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Вопросы на Собрании акционеров решаются голосованием по принципу "одна акция - один голос" (кроме случаев кумулятивного голосования по выборам членов Совета директоров).</w:t>
      </w:r>
    </w:p>
    <w:p w14:paraId="61DE7134" w14:textId="484ABC6A"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Решения по вопросам повестки дня Собрания акционеров принимаются простым большинством голосов владельцев голосующих акций Компании, принимающих участие в Собрании акционеров, за исключением вопросов, указанных в Уставе Компании, по которым решения принимаются квалифицированным большинством голосов владельцев голосующих акций Компании, принимающих участие в Собрании акционеров.</w:t>
      </w:r>
    </w:p>
    <w:p w14:paraId="2DA9B554"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Голосование на Собрании акционеров осуществляется только бюллетенями для голосования.</w:t>
      </w:r>
    </w:p>
    <w:p w14:paraId="629E1E65" w14:textId="77777777" w:rsidR="004D4724"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Решения, принятые Собранием акционеров, обязательны для всех акционеров, как присутствующих, так и отсутствующих на данном собрании.</w:t>
      </w:r>
    </w:p>
    <w:p w14:paraId="67010273" w14:textId="4B39C25C" w:rsidR="00660205" w:rsidRPr="00317678" w:rsidRDefault="00A576DF" w:rsidP="001D480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Акционер вправе обжаловать в суд решение, принятое Собранием акционеров с нарушением требований законодательства Российской Федерации, Устава Компании в случае, если он не принимал участия в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w:t>
      </w:r>
      <w:r w:rsidR="00660205" w:rsidRPr="00317678">
        <w:rPr>
          <w:sz w:val="24"/>
          <w:szCs w:val="24"/>
        </w:rPr>
        <w:t>трёх</w:t>
      </w:r>
      <w:r w:rsidRPr="00317678">
        <w:rPr>
          <w:sz w:val="24"/>
          <w:szCs w:val="24"/>
        </w:rPr>
        <w:t xml:space="preserve"> месяцев со дня, когда акционер узнал или должен был узнать о принятом решении</w:t>
      </w:r>
      <w:r w:rsidR="00660205" w:rsidRPr="00317678">
        <w:rPr>
          <w:sz w:val="24"/>
          <w:szCs w:val="24"/>
        </w:rPr>
        <w:t xml:space="preserve"> и об обстоятельствах, являющихся основанием для признания его недействительным</w:t>
      </w:r>
      <w:r w:rsidR="00312742" w:rsidRPr="00317678">
        <w:rPr>
          <w:sz w:val="24"/>
          <w:szCs w:val="24"/>
        </w:rPr>
        <w:t xml:space="preserve">, но не позднее </w:t>
      </w:r>
      <w:r w:rsidR="002046A5" w:rsidRPr="00317678">
        <w:rPr>
          <w:sz w:val="24"/>
          <w:szCs w:val="24"/>
        </w:rPr>
        <w:t>чем в течени</w:t>
      </w:r>
      <w:r w:rsidR="00CC7F2D" w:rsidRPr="00317678">
        <w:rPr>
          <w:sz w:val="24"/>
          <w:szCs w:val="24"/>
        </w:rPr>
        <w:t>е</w:t>
      </w:r>
      <w:r w:rsidR="002046A5" w:rsidRPr="00317678">
        <w:rPr>
          <w:sz w:val="24"/>
          <w:szCs w:val="24"/>
        </w:rPr>
        <w:t xml:space="preserve"> двух лет </w:t>
      </w:r>
      <w:r w:rsidR="00CC7F2D" w:rsidRPr="00317678">
        <w:rPr>
          <w:sz w:val="24"/>
          <w:szCs w:val="24"/>
        </w:rPr>
        <w:t>со дня, когда сведения о принятом решении были раскрыты Компанией на сайте в информационно-телекоммуникационной сети "Интернет", используемом Компанией для раскрытия информаци</w:t>
      </w:r>
      <w:r w:rsidR="00BE394F" w:rsidRPr="00317678">
        <w:rPr>
          <w:sz w:val="24"/>
          <w:szCs w:val="24"/>
        </w:rPr>
        <w:t>и</w:t>
      </w:r>
      <w:r w:rsidRPr="00317678">
        <w:rPr>
          <w:sz w:val="24"/>
          <w:szCs w:val="24"/>
        </w:rPr>
        <w:t>.</w:t>
      </w:r>
      <w:r w:rsidR="00660205" w:rsidRPr="00317678">
        <w:rPr>
          <w:sz w:val="24"/>
          <w:szCs w:val="24"/>
        </w:rPr>
        <w:t xml:space="preserve"> Данный срок обжалования решения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r w:rsidR="00312742" w:rsidRPr="00317678">
        <w:rPr>
          <w:sz w:val="24"/>
          <w:szCs w:val="24"/>
        </w:rPr>
        <w:t xml:space="preserve"> </w:t>
      </w:r>
    </w:p>
    <w:p w14:paraId="2CC7D5FD" w14:textId="02D5480D" w:rsidR="009158D9" w:rsidRPr="00317678" w:rsidRDefault="009158D9" w:rsidP="00D3789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Акционер, оспаривающий решение </w:t>
      </w:r>
      <w:r w:rsidR="00D37896" w:rsidRPr="00317678">
        <w:rPr>
          <w:sz w:val="24"/>
          <w:szCs w:val="24"/>
        </w:rPr>
        <w:t>С</w:t>
      </w:r>
      <w:r w:rsidRPr="00317678">
        <w:rPr>
          <w:sz w:val="24"/>
          <w:szCs w:val="24"/>
        </w:rPr>
        <w:t>обрания акционеров долж</w:t>
      </w:r>
      <w:r w:rsidR="00D37896" w:rsidRPr="00317678">
        <w:rPr>
          <w:sz w:val="24"/>
          <w:szCs w:val="24"/>
        </w:rPr>
        <w:t>е</w:t>
      </w:r>
      <w:r w:rsidRPr="00317678">
        <w:rPr>
          <w:sz w:val="24"/>
          <w:szCs w:val="24"/>
        </w:rPr>
        <w:t xml:space="preserve">н заблаговременно уведомить других акционеров </w:t>
      </w:r>
      <w:r w:rsidR="00D37896" w:rsidRPr="00317678">
        <w:rPr>
          <w:sz w:val="24"/>
          <w:szCs w:val="24"/>
        </w:rPr>
        <w:t>Компании</w:t>
      </w:r>
      <w:r w:rsidRPr="00317678">
        <w:rPr>
          <w:sz w:val="24"/>
          <w:szCs w:val="24"/>
        </w:rPr>
        <w:t xml:space="preserve"> о намерении обратиться с соответствующим иском в суд </w:t>
      </w:r>
      <w:r w:rsidR="00D37896" w:rsidRPr="00317678">
        <w:rPr>
          <w:sz w:val="24"/>
          <w:szCs w:val="24"/>
        </w:rPr>
        <w:t>в порядке и сроки</w:t>
      </w:r>
      <w:r w:rsidR="002B5987" w:rsidRPr="00317678">
        <w:rPr>
          <w:sz w:val="24"/>
          <w:szCs w:val="24"/>
        </w:rPr>
        <w:t>,</w:t>
      </w:r>
      <w:r w:rsidR="00D37896" w:rsidRPr="00317678">
        <w:rPr>
          <w:sz w:val="24"/>
          <w:szCs w:val="24"/>
        </w:rPr>
        <w:t xml:space="preserve"> предусмотренные законодательством Российской Федерации. </w:t>
      </w:r>
    </w:p>
    <w:p w14:paraId="1D415EA3" w14:textId="77777777" w:rsidR="004D4724" w:rsidRPr="00317678" w:rsidRDefault="00A576DF"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lastRenderedPageBreak/>
        <w:t>ВИДЫ И ФОРМЫ ПРОВЕДЕНИЯ СОБРАНИЯ</w:t>
      </w:r>
    </w:p>
    <w:p w14:paraId="6FD85AEB"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Собрание акционеров может быть двух видов: годовое и внеочередное.</w:t>
      </w:r>
      <w:r w:rsidR="009B7EC5" w:rsidRPr="00317678">
        <w:rPr>
          <w:sz w:val="24"/>
          <w:szCs w:val="24"/>
        </w:rPr>
        <w:t xml:space="preserve"> </w:t>
      </w:r>
    </w:p>
    <w:p w14:paraId="5A24E30E"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Собрание акционеров может проводиться в двух формах: в форме собрания (совместного присутствия акционеров) и форме заочного голосования.</w:t>
      </w:r>
    </w:p>
    <w:p w14:paraId="13964441" w14:textId="77777777" w:rsidR="00514F75" w:rsidRPr="00317678" w:rsidRDefault="00A576DF" w:rsidP="00AC1443">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 форме собрания (совместного присутствия акционеров) Собрание акционеров проводится при совместном присутствии акционеров для обсуждения вопросов повестки дня и принятия решений по вопросам, поставленным на голосование.</w:t>
      </w:r>
      <w:r w:rsidR="00A5338B" w:rsidRPr="00317678">
        <w:rPr>
          <w:sz w:val="24"/>
          <w:szCs w:val="24"/>
        </w:rPr>
        <w:t xml:space="preserve"> </w:t>
      </w:r>
    </w:p>
    <w:p w14:paraId="61496E41" w14:textId="5CCE73F7" w:rsidR="004D576D" w:rsidRPr="00317678" w:rsidRDefault="00A5338B" w:rsidP="00514F75">
      <w:pPr>
        <w:pStyle w:val="20"/>
        <w:shd w:val="clear" w:color="auto" w:fill="auto"/>
        <w:tabs>
          <w:tab w:val="left" w:pos="1134"/>
        </w:tabs>
        <w:spacing w:line="240" w:lineRule="auto"/>
        <w:ind w:firstLine="567"/>
        <w:rPr>
          <w:sz w:val="24"/>
          <w:szCs w:val="24"/>
        </w:rPr>
      </w:pPr>
      <w:r w:rsidRPr="00317678">
        <w:rPr>
          <w:sz w:val="24"/>
          <w:szCs w:val="24"/>
        </w:rPr>
        <w:t>При проведении Собрания акционеров в форме собрания (совместного присутствия акционеров) могут использоваться информационные и коммуникационные технологии, позволяющие обеспечить возможность дистанционного участия в Собрании акционеров, обсуждения вопросов повестки дня и принятия решений по вопросам, поставленным на голосование, без присутствия в месте проведения Собрания акционеров.</w:t>
      </w:r>
      <w:r w:rsidR="003016D7" w:rsidRPr="00317678">
        <w:rPr>
          <w:sz w:val="24"/>
          <w:szCs w:val="24"/>
        </w:rPr>
        <w:t xml:space="preserve"> Возможность дистанционного участия в Собрании акционеров и адрес сайта в информационно-телекоммуникационной сети Интернет, на котором могут быть зарегистрированы акционеры для участия в Собрании акционеров и заполнена электронная форма бюллетеней, определя</w:t>
      </w:r>
      <w:r w:rsidR="00457DD7" w:rsidRPr="00317678">
        <w:rPr>
          <w:sz w:val="24"/>
          <w:szCs w:val="24"/>
        </w:rPr>
        <w:t>ю</w:t>
      </w:r>
      <w:r w:rsidR="003016D7" w:rsidRPr="00317678">
        <w:rPr>
          <w:sz w:val="24"/>
          <w:szCs w:val="24"/>
        </w:rPr>
        <w:t xml:space="preserve">тся решением Совета директоров при подготовке к проведению Собрания акционеров и указываются в </w:t>
      </w:r>
      <w:r w:rsidR="00BF42DF" w:rsidRPr="00317678">
        <w:rPr>
          <w:sz w:val="24"/>
          <w:szCs w:val="24"/>
        </w:rPr>
        <w:t>с</w:t>
      </w:r>
      <w:r w:rsidR="003016D7" w:rsidRPr="00317678">
        <w:rPr>
          <w:sz w:val="24"/>
          <w:szCs w:val="24"/>
        </w:rPr>
        <w:t>ообщени</w:t>
      </w:r>
      <w:r w:rsidR="005A3970" w:rsidRPr="00317678">
        <w:rPr>
          <w:sz w:val="24"/>
          <w:szCs w:val="24"/>
        </w:rPr>
        <w:t>и</w:t>
      </w:r>
      <w:r w:rsidR="003016D7" w:rsidRPr="00317678">
        <w:rPr>
          <w:sz w:val="24"/>
          <w:szCs w:val="24"/>
        </w:rPr>
        <w:t xml:space="preserve"> о проведении Собрания акционеров</w:t>
      </w:r>
      <w:r w:rsidR="00457DD7" w:rsidRPr="00317678">
        <w:rPr>
          <w:sz w:val="24"/>
          <w:szCs w:val="24"/>
        </w:rPr>
        <w:t>.</w:t>
      </w:r>
    </w:p>
    <w:p w14:paraId="07007BCF" w14:textId="7743AB9C"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 форме заочного голосования Собрание акционеров проводится без совместного</w:t>
      </w:r>
      <w:r w:rsidR="00D67073" w:rsidRPr="00317678">
        <w:rPr>
          <w:sz w:val="24"/>
          <w:szCs w:val="24"/>
        </w:rPr>
        <w:t xml:space="preserve"> </w:t>
      </w:r>
      <w:r w:rsidRPr="00317678">
        <w:rPr>
          <w:sz w:val="24"/>
          <w:szCs w:val="24"/>
        </w:rPr>
        <w:t>присутствия акционеров. При такой форме Собрания акционеров решения по всем вопросам его повестки д</w:t>
      </w:r>
      <w:r w:rsidR="00F35A20" w:rsidRPr="00317678">
        <w:rPr>
          <w:sz w:val="24"/>
          <w:szCs w:val="24"/>
        </w:rPr>
        <w:t>н</w:t>
      </w:r>
      <w:r w:rsidRPr="00317678">
        <w:rPr>
          <w:sz w:val="24"/>
          <w:szCs w:val="24"/>
        </w:rPr>
        <w:t>я принимается путем заочного голосования, осуществляемого бюллетенями для голосования, поступившими от акционеров не позднее даты проведения Собрания акционеров.</w:t>
      </w:r>
    </w:p>
    <w:p w14:paraId="389A61D5"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 форме заочного голосования могут решаться любые вопросы повестки дня, за исключением вопросов, предусмотренных действующим российским законодательством и Уставом Компании.</w:t>
      </w:r>
    </w:p>
    <w:p w14:paraId="15A7F39C"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Годовое Собрание акционеров может проводиться только в форме собрания (совместного присутствия акционеров).</w:t>
      </w:r>
    </w:p>
    <w:p w14:paraId="6739693B"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Форма проведения внеочередного Собрания акционеров определяется инициаторами его созыва.</w:t>
      </w:r>
    </w:p>
    <w:p w14:paraId="2086FA2A"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Совет директоров не вправе вносить изменения в формулировки вопросов повестки дня, формулировки решений по таким вопросам и изменять форму проведения внеочередного Собрания акционеров, изложенную в требовании инициаторов его созыва.</w:t>
      </w:r>
    </w:p>
    <w:p w14:paraId="7537EF27"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Годовое Собрание акционеров проводится не ранее чем через два и не позднее чем через шесть месяцев после окончания </w:t>
      </w:r>
      <w:r w:rsidR="00C31382" w:rsidRPr="00317678">
        <w:rPr>
          <w:sz w:val="24"/>
          <w:szCs w:val="24"/>
        </w:rPr>
        <w:t>отчётного</w:t>
      </w:r>
      <w:r w:rsidRPr="00317678">
        <w:rPr>
          <w:sz w:val="24"/>
          <w:szCs w:val="24"/>
        </w:rPr>
        <w:t xml:space="preserve"> года. Конкретная дата проведения годового Собрания акционеров определяется Советом директоров.</w:t>
      </w:r>
    </w:p>
    <w:p w14:paraId="7DDE9975"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На годовом Собрании акционеров в обязательном порядке рассматриваются следующие вопросы;</w:t>
      </w:r>
    </w:p>
    <w:p w14:paraId="5FB22C17" w14:textId="77777777" w:rsidR="004D4724" w:rsidRPr="00317678" w:rsidRDefault="00AB29BA"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утверждение годового отчета Компании, годовой бухгалтерской (финансовой) отчетности Компании с учетом заключений Ревизионной комиссии и аудитора Компании</w:t>
      </w:r>
      <w:r w:rsidR="00A576DF" w:rsidRPr="00317678">
        <w:rPr>
          <w:sz w:val="24"/>
          <w:szCs w:val="24"/>
        </w:rPr>
        <w:t>;</w:t>
      </w:r>
    </w:p>
    <w:p w14:paraId="515261AB" w14:textId="77777777" w:rsidR="004D4724" w:rsidRPr="00317678" w:rsidRDefault="00AB29BA"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 xml:space="preserve">распределение прибыли и убытков Компании по результатам отчётного года, в </w:t>
      </w:r>
      <w:proofErr w:type="spellStart"/>
      <w:r w:rsidRPr="00317678">
        <w:rPr>
          <w:sz w:val="24"/>
          <w:szCs w:val="24"/>
        </w:rPr>
        <w:t>т.ч</w:t>
      </w:r>
      <w:proofErr w:type="spellEnd"/>
      <w:r w:rsidRPr="00317678">
        <w:rPr>
          <w:sz w:val="24"/>
          <w:szCs w:val="24"/>
        </w:rPr>
        <w:t>. выплата (объявление) годовых дивидендов по акциям (за исключением прибыли, распределенной в качестве дивидендов по результатам первого квартала, полугодия, девяти месяцев отчётного года)</w:t>
      </w:r>
      <w:r w:rsidR="00A576DF" w:rsidRPr="00317678">
        <w:rPr>
          <w:sz w:val="24"/>
          <w:szCs w:val="24"/>
        </w:rPr>
        <w:t>;</w:t>
      </w:r>
    </w:p>
    <w:p w14:paraId="6079CBDD" w14:textId="77777777" w:rsidR="004D4724" w:rsidRPr="00317678" w:rsidRDefault="00A576DF"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избрание Совета директоров и Ревизионной комиссии Компании;</w:t>
      </w:r>
    </w:p>
    <w:p w14:paraId="3B8EC8F5" w14:textId="77777777" w:rsidR="004D4724" w:rsidRPr="00317678" w:rsidRDefault="00A576DF"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утверждение аудитора Компании.</w:t>
      </w:r>
    </w:p>
    <w:p w14:paraId="6FC03984"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В случае истечения срока полномочий Президента Компании, на годовом Собрании акционеров должен рассматриваться также вопрос о его назначении.</w:t>
      </w:r>
    </w:p>
    <w:p w14:paraId="3C6B66FA"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На годовом Собрании акционеров могут рассматриваться и иные вопросы, относящиеся к компет</w:t>
      </w:r>
      <w:r w:rsidRPr="00317678">
        <w:rPr>
          <w:rStyle w:val="21"/>
          <w:sz w:val="24"/>
          <w:szCs w:val="24"/>
          <w:u w:val="none"/>
        </w:rPr>
        <w:t>енции</w:t>
      </w:r>
      <w:r w:rsidRPr="00317678">
        <w:rPr>
          <w:sz w:val="24"/>
          <w:szCs w:val="24"/>
        </w:rPr>
        <w:t xml:space="preserve"> Собрания акционеров.</w:t>
      </w:r>
    </w:p>
    <w:p w14:paraId="7F5A5F8E"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Собрания акционеров, проводимые помимо годового Собрания акционеров, являются внеочередными.</w:t>
      </w:r>
    </w:p>
    <w:p w14:paraId="4910C984"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lastRenderedPageBreak/>
        <w:t>Инициаторы проведения внеочередного Собрания акционеров, содержание вносимых требований о его проведении, порядок и сроки их рассмотрения определены Устав</w:t>
      </w:r>
      <w:r w:rsidR="00AB29BA" w:rsidRPr="00317678">
        <w:rPr>
          <w:sz w:val="24"/>
          <w:szCs w:val="24"/>
        </w:rPr>
        <w:t>ом</w:t>
      </w:r>
      <w:r w:rsidRPr="00317678">
        <w:rPr>
          <w:sz w:val="24"/>
          <w:szCs w:val="24"/>
        </w:rPr>
        <w:t xml:space="preserve"> Компании и настоящим пунктом.</w:t>
      </w:r>
    </w:p>
    <w:p w14:paraId="240F9B68" w14:textId="57D0A98C" w:rsidR="004D4724" w:rsidRPr="00317678" w:rsidRDefault="00A576DF" w:rsidP="001D4803">
      <w:pPr>
        <w:pStyle w:val="20"/>
        <w:shd w:val="clear" w:color="auto" w:fill="auto"/>
        <w:spacing w:line="240" w:lineRule="auto"/>
        <w:ind w:firstLine="567"/>
        <w:rPr>
          <w:sz w:val="24"/>
          <w:szCs w:val="24"/>
        </w:rPr>
      </w:pPr>
      <w:r w:rsidRPr="00317678">
        <w:rPr>
          <w:sz w:val="24"/>
          <w:szCs w:val="24"/>
        </w:rPr>
        <w:t>Если требование о созыве внеочередного Собрания акционеров предъявляется не</w:t>
      </w:r>
      <w:r w:rsidRPr="00317678">
        <w:rPr>
          <w:sz w:val="24"/>
          <w:szCs w:val="24"/>
        </w:rPr>
        <w:softHyphen/>
        <w:t>сколькими лицами, но подписанными только частью из них, то оно считается внесенным теми лицами, которые его подписали. Совет директоров обязан рассмотреть такое требование и не вправе отказать в его удовлетворении на основании отсутствия подписи лиц, указанных в требовании. Совет директоров вправе отказать в удовлетворении требования, если оно не подписано ни одним из указанных в нем лиц.</w:t>
      </w:r>
    </w:p>
    <w:p w14:paraId="05C99F14" w14:textId="77777777" w:rsidR="004D4724" w:rsidRPr="00317678" w:rsidRDefault="00A576DF" w:rsidP="00E809C5">
      <w:pPr>
        <w:pStyle w:val="ConsPlusNormal"/>
        <w:ind w:firstLine="540"/>
        <w:jc w:val="both"/>
      </w:pPr>
      <w:r w:rsidRPr="00317678">
        <w:t>В случае подписания требования представителем акционера, к нему прилагается оформленная в соответствии с требованиями действующего законодательства доверенность</w:t>
      </w:r>
      <w:r w:rsidR="00E809C5" w:rsidRPr="00317678">
        <w:t xml:space="preserve"> (копия доверенности, засвидетельствованная в установленном порядке)</w:t>
      </w:r>
      <w:r w:rsidRPr="00317678">
        <w:t>, удостоверяющая право представителя действовать от имени акционера.</w:t>
      </w:r>
    </w:p>
    <w:p w14:paraId="22E881E2" w14:textId="6929BBDB" w:rsidR="00BE394F" w:rsidRPr="00317678" w:rsidRDefault="00BE394F" w:rsidP="00BE394F">
      <w:pPr>
        <w:pStyle w:val="ConsPlusNormal"/>
        <w:ind w:firstLine="540"/>
        <w:jc w:val="both"/>
      </w:pPr>
      <w:r w:rsidRPr="00317678">
        <w:t>В случае если требование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требованию должна прилагаться выписка по счету депо акционера в соответствующем депозитарии</w:t>
      </w:r>
      <w:r w:rsidR="005A3970" w:rsidRPr="00317678">
        <w:t>,</w:t>
      </w:r>
      <w:r w:rsidR="00F35A20" w:rsidRPr="00317678">
        <w:t xml:space="preserve"> подтверждающая количество принадлежащих акционеру акций Компании на дату не ранее семи рабочих дней до даты направления требования</w:t>
      </w:r>
      <w:r w:rsidRPr="00317678">
        <w:t>.</w:t>
      </w:r>
    </w:p>
    <w:p w14:paraId="4CCB76BE"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Требование инициаторов созыва внеочередного Собрания акционеров вносится в письменной форме путем отправления заказного письма в адрес Компании с уведомлением о его вручении или сдается в канцелярию Компании под роспись.</w:t>
      </w:r>
    </w:p>
    <w:p w14:paraId="34974758" w14:textId="77777777" w:rsidR="004E5272" w:rsidRPr="00317678" w:rsidRDefault="004E5272" w:rsidP="004E5272">
      <w:pPr>
        <w:widowControl/>
        <w:autoSpaceDE w:val="0"/>
        <w:autoSpaceDN w:val="0"/>
        <w:adjustRightInd w:val="0"/>
        <w:ind w:firstLine="567"/>
        <w:jc w:val="both"/>
        <w:rPr>
          <w:rFonts w:ascii="Times New Roman" w:hAnsi="Times New Roman" w:cs="Times New Roman"/>
          <w:color w:val="auto"/>
          <w:lang w:bidi="ar-SA"/>
        </w:rPr>
      </w:pPr>
      <w:r w:rsidRPr="00317678">
        <w:rPr>
          <w:rFonts w:ascii="Times New Roman" w:hAnsi="Times New Roman" w:cs="Times New Roman"/>
          <w:color w:val="auto"/>
          <w:lang w:bidi="ar-SA"/>
        </w:rPr>
        <w:t xml:space="preserve">Акционеры (акционер) </w:t>
      </w:r>
      <w:r w:rsidR="0021390C" w:rsidRPr="00317678">
        <w:rPr>
          <w:rFonts w:ascii="Times New Roman" w:hAnsi="Times New Roman" w:cs="Times New Roman"/>
          <w:color w:val="auto"/>
          <w:lang w:bidi="ar-SA"/>
        </w:rPr>
        <w:t>Компании</w:t>
      </w:r>
      <w:r w:rsidRPr="00317678">
        <w:rPr>
          <w:rFonts w:ascii="Times New Roman" w:hAnsi="Times New Roman" w:cs="Times New Roman"/>
          <w:color w:val="auto"/>
          <w:lang w:bidi="ar-SA"/>
        </w:rPr>
        <w:t xml:space="preserve">, не зарегистрированные в реестре акционеров </w:t>
      </w:r>
      <w:r w:rsidR="0021390C" w:rsidRPr="00317678">
        <w:rPr>
          <w:rFonts w:ascii="Times New Roman" w:hAnsi="Times New Roman" w:cs="Times New Roman"/>
          <w:color w:val="auto"/>
          <w:lang w:bidi="ar-SA"/>
        </w:rPr>
        <w:t>Компании</w:t>
      </w:r>
      <w:r w:rsidRPr="00317678">
        <w:rPr>
          <w:rFonts w:ascii="Times New Roman" w:hAnsi="Times New Roman" w:cs="Times New Roman"/>
          <w:color w:val="auto"/>
          <w:lang w:bidi="ar-SA"/>
        </w:rPr>
        <w:t xml:space="preserve">, вправе вносить </w:t>
      </w:r>
      <w:r w:rsidR="0021390C" w:rsidRPr="00317678">
        <w:rPr>
          <w:rFonts w:ascii="Times New Roman" w:hAnsi="Times New Roman" w:cs="Times New Roman"/>
          <w:color w:val="auto"/>
          <w:lang w:bidi="ar-SA"/>
        </w:rPr>
        <w:t xml:space="preserve">требование о созыве внеочередного Собрания акционеров </w:t>
      </w:r>
      <w:r w:rsidRPr="00317678">
        <w:rPr>
          <w:rFonts w:ascii="Times New Roman" w:hAnsi="Times New Roman" w:cs="Times New Roman"/>
          <w:color w:val="auto"/>
          <w:lang w:bidi="ar-SA"/>
        </w:rPr>
        <w:t>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332256" w:rsidRPr="00317678">
        <w:rPr>
          <w:rFonts w:ascii="Times New Roman" w:hAnsi="Times New Roman" w:cs="Times New Roman"/>
          <w:color w:val="auto"/>
          <w:lang w:bidi="ar-SA"/>
        </w:rPr>
        <w:t xml:space="preserve"> законодательства</w:t>
      </w:r>
      <w:r w:rsidRPr="00317678">
        <w:rPr>
          <w:rFonts w:ascii="Times New Roman" w:hAnsi="Times New Roman" w:cs="Times New Roman"/>
          <w:color w:val="auto"/>
          <w:lang w:bidi="ar-SA"/>
        </w:rPr>
        <w:t xml:space="preserve"> Российской Федерации о ценных бумагах.</w:t>
      </w:r>
    </w:p>
    <w:p w14:paraId="2A98B929" w14:textId="1AD619F8" w:rsidR="004D4724" w:rsidRPr="00317678" w:rsidRDefault="00A576DF" w:rsidP="001D4803">
      <w:pPr>
        <w:pStyle w:val="20"/>
        <w:shd w:val="clear" w:color="auto" w:fill="auto"/>
        <w:spacing w:line="240" w:lineRule="auto"/>
        <w:ind w:firstLine="567"/>
        <w:rPr>
          <w:sz w:val="24"/>
          <w:szCs w:val="24"/>
        </w:rPr>
      </w:pPr>
      <w:r w:rsidRPr="00317678">
        <w:rPr>
          <w:sz w:val="24"/>
          <w:szCs w:val="24"/>
        </w:rPr>
        <w:t>Дата предъявления требования о созыве внеочередного Собрания акционеров определяется по дате уведомления о его вручении или сдаче в Компанию.</w:t>
      </w:r>
      <w:r w:rsidR="00FB0CC4" w:rsidRPr="00317678">
        <w:rPr>
          <w:sz w:val="24"/>
          <w:szCs w:val="24"/>
        </w:rPr>
        <w:t xml:space="preserve"> Дата предъявления требования о созыве внеочередного Собрания акционеров, полученного в порядке</w:t>
      </w:r>
      <w:r w:rsidR="00744FE3" w:rsidRPr="00317678">
        <w:rPr>
          <w:sz w:val="24"/>
          <w:szCs w:val="24"/>
        </w:rPr>
        <w:t>,</w:t>
      </w:r>
      <w:r w:rsidR="00FB0CC4" w:rsidRPr="00317678">
        <w:rPr>
          <w:sz w:val="24"/>
          <w:szCs w:val="24"/>
        </w:rPr>
        <w:t xml:space="preserve"> предусмотренном абзацем вторым настоящего пункта, определяется </w:t>
      </w:r>
      <w:r w:rsidR="00FB0CC4" w:rsidRPr="00317678">
        <w:rPr>
          <w:color w:val="auto"/>
          <w:sz w:val="24"/>
          <w:szCs w:val="24"/>
          <w:lang w:bidi="ar-SA"/>
        </w:rPr>
        <w:t>в соответствии с правилами</w:t>
      </w:r>
      <w:r w:rsidR="00332256" w:rsidRPr="00317678">
        <w:rPr>
          <w:color w:val="auto"/>
          <w:sz w:val="24"/>
          <w:szCs w:val="24"/>
          <w:lang w:bidi="ar-SA"/>
        </w:rPr>
        <w:t xml:space="preserve"> законодательства</w:t>
      </w:r>
      <w:r w:rsidR="00FB0CC4" w:rsidRPr="00317678">
        <w:rPr>
          <w:color w:val="auto"/>
          <w:sz w:val="24"/>
          <w:szCs w:val="24"/>
          <w:lang w:bidi="ar-SA"/>
        </w:rPr>
        <w:t xml:space="preserve"> Российской Федерации о ценных бумагах.</w:t>
      </w:r>
      <w:r w:rsidR="00FB0CC4" w:rsidRPr="00317678">
        <w:rPr>
          <w:sz w:val="24"/>
          <w:szCs w:val="24"/>
        </w:rPr>
        <w:t xml:space="preserve">  </w:t>
      </w:r>
    </w:p>
    <w:p w14:paraId="40042A98" w14:textId="77777777" w:rsidR="00D67073" w:rsidRPr="00317678" w:rsidRDefault="007B1406"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t>ПОРЯДОК ВНЕСЕНИЯ ПРЕДЛОЖЕНИЙ В ПОВЕСТКУ ДНЯ ГОДОВОГО И ВНЕОЧЕРЕДНОГО СОБРАНИЯ АКЦИОНЕРОВ И ВЫДВИЖЕНИЕ КАНДИДАТОВ ДЛЯ ИЗБРАНИЯ (НАЗНАЧЕНИЮ) ОРГАНОВ УПРАВЛЕНИЯ И КОНТРОЛЯ КОМПАНИИ</w:t>
      </w:r>
    </w:p>
    <w:p w14:paraId="7AE2D4BE" w14:textId="6C36B3EA"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Правом на внесение предложений в повестку дня годового Собрания акционеров и выдвижение кандидатов для избрания в Совет директоров, Ревизионную комиссию и Счет</w:t>
      </w:r>
      <w:r w:rsidRPr="00317678">
        <w:rPr>
          <w:sz w:val="24"/>
          <w:szCs w:val="24"/>
        </w:rPr>
        <w:softHyphen/>
        <w:t>ную комиссию, число которых не может превышать количественный состав соответст</w:t>
      </w:r>
      <w:r w:rsidRPr="00317678">
        <w:rPr>
          <w:sz w:val="24"/>
          <w:szCs w:val="24"/>
        </w:rPr>
        <w:softHyphen/>
        <w:t xml:space="preserve">вующего органа, установленного на дату выдвижения кандидатов, а также </w:t>
      </w:r>
      <w:r w:rsidR="007B1406" w:rsidRPr="00317678">
        <w:rPr>
          <w:sz w:val="24"/>
          <w:szCs w:val="24"/>
        </w:rPr>
        <w:t>одного</w:t>
      </w:r>
      <w:r w:rsidRPr="00317678">
        <w:rPr>
          <w:sz w:val="24"/>
          <w:szCs w:val="24"/>
        </w:rPr>
        <w:t xml:space="preserve"> кандидата для назначения на должность Президента Компании обладают акционеры, владеющие в совокупности не менее, чем 2 процентами </w:t>
      </w:r>
      <w:r w:rsidR="007B1406" w:rsidRPr="00317678">
        <w:rPr>
          <w:sz w:val="24"/>
          <w:szCs w:val="24"/>
        </w:rPr>
        <w:t xml:space="preserve">голосующих </w:t>
      </w:r>
      <w:r w:rsidRPr="00317678">
        <w:rPr>
          <w:sz w:val="24"/>
          <w:szCs w:val="24"/>
        </w:rPr>
        <w:t xml:space="preserve">акций Компании. Внесение данных предложений и выдвижение указанных кандидатур должно быть осуществлено </w:t>
      </w:r>
      <w:r w:rsidR="007B1406" w:rsidRPr="00317678">
        <w:rPr>
          <w:sz w:val="24"/>
          <w:szCs w:val="24"/>
        </w:rPr>
        <w:t>не позднее 60 дней после окончания отчетного года.</w:t>
      </w:r>
    </w:p>
    <w:p w14:paraId="6B0880D2"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В случае, если предлагаемая повестка дня внеочередного Собрания акционеров содержит вопрос об избрании членов Совета директоров Компании, которые должны избираться кумулятивным голосованием, акционеры (акционер) Компании, являющиеся в совокупности владельцами не менее 2 процентов голосующих акций Компании, вправе предложить кандидатов для избрания в Совет директоров Компании, число которых не может превышать количественный состав Совета директоров Компании. Такие предложения </w:t>
      </w:r>
      <w:r w:rsidRPr="00317678">
        <w:rPr>
          <w:bCs/>
          <w:sz w:val="24"/>
          <w:szCs w:val="24"/>
        </w:rPr>
        <w:t xml:space="preserve">должны поступить </w:t>
      </w:r>
      <w:r w:rsidRPr="00317678">
        <w:rPr>
          <w:sz w:val="24"/>
          <w:szCs w:val="24"/>
        </w:rPr>
        <w:t xml:space="preserve">в Компанию не менее чем за 30 дней до даты проведения </w:t>
      </w:r>
      <w:r w:rsidRPr="00317678">
        <w:rPr>
          <w:sz w:val="24"/>
          <w:szCs w:val="24"/>
        </w:rPr>
        <w:lastRenderedPageBreak/>
        <w:t>внеочередного Собрания акционеров.</w:t>
      </w:r>
    </w:p>
    <w:p w14:paraId="4042E59C" w14:textId="1A3310E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Предложения по вопросам повестки дня Собрания акционеров</w:t>
      </w:r>
      <w:r w:rsidR="002066A8" w:rsidRPr="00317678">
        <w:rPr>
          <w:sz w:val="24"/>
          <w:szCs w:val="24"/>
        </w:rPr>
        <w:t xml:space="preserve"> и</w:t>
      </w:r>
      <w:r w:rsidRPr="00317678">
        <w:rPr>
          <w:sz w:val="24"/>
          <w:szCs w:val="24"/>
        </w:rPr>
        <w:t xml:space="preserve"> </w:t>
      </w:r>
      <w:r w:rsidR="002066A8" w:rsidRPr="00317678">
        <w:rPr>
          <w:sz w:val="24"/>
          <w:szCs w:val="24"/>
        </w:rPr>
        <w:t xml:space="preserve">о выдвижении кандидатов для избрания в Совет директоров, Ревизионную комиссию и Счетную комиссию Компании </w:t>
      </w:r>
      <w:r w:rsidRPr="00317678">
        <w:rPr>
          <w:sz w:val="24"/>
          <w:szCs w:val="24"/>
        </w:rPr>
        <w:t>вносятся в письменной форме путем отправления заказного письма в адрес Компании или сдаются под роспись в канцелярию Компании. Дата внесения предложения определяется по дате почтового отправления или по дате его сдачи под роспись в канцелярию Компании.</w:t>
      </w:r>
    </w:p>
    <w:p w14:paraId="616F6C1C" w14:textId="7A1B7A8D" w:rsidR="009317D3" w:rsidRPr="00317678" w:rsidRDefault="009317D3" w:rsidP="009317D3">
      <w:pPr>
        <w:widowControl/>
        <w:autoSpaceDE w:val="0"/>
        <w:autoSpaceDN w:val="0"/>
        <w:adjustRightInd w:val="0"/>
        <w:ind w:firstLine="567"/>
        <w:jc w:val="both"/>
        <w:rPr>
          <w:rFonts w:ascii="Times New Roman" w:hAnsi="Times New Roman" w:cs="Times New Roman"/>
          <w:color w:val="auto"/>
          <w:lang w:bidi="ar-SA"/>
        </w:rPr>
      </w:pPr>
      <w:r w:rsidRPr="00317678">
        <w:rPr>
          <w:rFonts w:ascii="Times New Roman" w:hAnsi="Times New Roman" w:cs="Times New Roman"/>
          <w:color w:val="auto"/>
          <w:lang w:bidi="ar-SA"/>
        </w:rPr>
        <w:t>Акционеры (акционер) Компании, не зарегистрированные в реестре акционеров Компании, вправе вносить предложения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332256" w:rsidRPr="00317678">
        <w:rPr>
          <w:rFonts w:ascii="Times New Roman" w:hAnsi="Times New Roman" w:cs="Times New Roman"/>
          <w:color w:val="auto"/>
          <w:lang w:bidi="ar-SA"/>
        </w:rPr>
        <w:t xml:space="preserve"> законодательства</w:t>
      </w:r>
      <w:r w:rsidRPr="00317678">
        <w:rPr>
          <w:rFonts w:ascii="Times New Roman" w:hAnsi="Times New Roman" w:cs="Times New Roman"/>
          <w:color w:val="auto"/>
          <w:lang w:bidi="ar-SA"/>
        </w:rPr>
        <w:t xml:space="preserve"> Российской Федерации о ценных бумагах.</w:t>
      </w:r>
    </w:p>
    <w:p w14:paraId="1E33BBD9" w14:textId="77777777" w:rsidR="00EF37E7" w:rsidRPr="00317678" w:rsidRDefault="00EF37E7" w:rsidP="00EF37E7">
      <w:pPr>
        <w:pStyle w:val="20"/>
        <w:shd w:val="clear" w:color="auto" w:fill="auto"/>
        <w:spacing w:line="240" w:lineRule="auto"/>
        <w:ind w:firstLine="567"/>
        <w:rPr>
          <w:sz w:val="24"/>
          <w:szCs w:val="24"/>
        </w:rPr>
      </w:pPr>
      <w:r w:rsidRPr="00317678">
        <w:rPr>
          <w:sz w:val="24"/>
          <w:szCs w:val="24"/>
        </w:rPr>
        <w:t>Предложение должно быть подписано акционером.</w:t>
      </w:r>
    </w:p>
    <w:p w14:paraId="41BA2CA1" w14:textId="77777777" w:rsidR="00EF37E7" w:rsidRPr="00317678" w:rsidRDefault="00EF37E7" w:rsidP="00EF37E7">
      <w:pPr>
        <w:pStyle w:val="20"/>
        <w:shd w:val="clear" w:color="auto" w:fill="auto"/>
        <w:spacing w:line="240" w:lineRule="auto"/>
        <w:ind w:firstLine="567"/>
        <w:rPr>
          <w:sz w:val="24"/>
          <w:szCs w:val="24"/>
        </w:rPr>
      </w:pPr>
      <w:r w:rsidRPr="00317678">
        <w:rPr>
          <w:sz w:val="24"/>
          <w:szCs w:val="24"/>
        </w:rPr>
        <w:t>Если акционером является юридическое лицо, то подпись представителя юридического лица, действующего в соответствии с его уставом без доверенности, заверяется печатью данного юридического лица (при наличии).</w:t>
      </w:r>
    </w:p>
    <w:p w14:paraId="1E4EEA31" w14:textId="353047B0" w:rsidR="00EF37E7" w:rsidRPr="00317678" w:rsidRDefault="00EF37E7" w:rsidP="00EF37E7">
      <w:pPr>
        <w:pStyle w:val="20"/>
        <w:shd w:val="clear" w:color="auto" w:fill="auto"/>
        <w:spacing w:line="240" w:lineRule="auto"/>
        <w:ind w:firstLine="567"/>
        <w:rPr>
          <w:sz w:val="24"/>
          <w:szCs w:val="24"/>
        </w:rPr>
      </w:pPr>
      <w:r w:rsidRPr="00317678">
        <w:rPr>
          <w:sz w:val="24"/>
          <w:szCs w:val="24"/>
        </w:rPr>
        <w:t>Если в предложении указывается, что оно вносится несколькими акционерами, но такое предложение подписано только частью из них, то оно считается внесенным теми акционерами, которые его подписали. Совет директоров обязан рассмотреть такое предложение и не вправе отказать в его удовлетворении на основании отсутствия подписи лиц, указанных в предложении. Совет директоров вправе отказать в удовлетворении предложения, если оно не подписано ни одним из указанных в нем лиц.</w:t>
      </w:r>
    </w:p>
    <w:p w14:paraId="547B1B23" w14:textId="77777777" w:rsidR="00EF37E7" w:rsidRPr="00317678" w:rsidRDefault="00EF37E7" w:rsidP="00EF37E7">
      <w:pPr>
        <w:pStyle w:val="20"/>
        <w:shd w:val="clear" w:color="auto" w:fill="auto"/>
        <w:spacing w:line="240" w:lineRule="auto"/>
        <w:ind w:firstLine="567"/>
        <w:rPr>
          <w:sz w:val="24"/>
          <w:szCs w:val="24"/>
        </w:rPr>
      </w:pPr>
      <w:r w:rsidRPr="00317678">
        <w:rPr>
          <w:sz w:val="24"/>
          <w:szCs w:val="24"/>
        </w:rPr>
        <w:t>В случае подписания предложения представителем 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14:paraId="3865C49E" w14:textId="62D7A934" w:rsidR="00EF37E7" w:rsidRPr="00317678" w:rsidRDefault="00EF37E7" w:rsidP="00EF37E7">
      <w:pPr>
        <w:widowControl/>
        <w:autoSpaceDE w:val="0"/>
        <w:autoSpaceDN w:val="0"/>
        <w:adjustRightInd w:val="0"/>
        <w:ind w:firstLine="567"/>
        <w:jc w:val="both"/>
        <w:rPr>
          <w:rFonts w:ascii="Times New Roman" w:hAnsi="Times New Roman" w:cs="Times New Roman"/>
          <w:color w:val="auto"/>
          <w:lang w:bidi="ar-SA"/>
        </w:rPr>
      </w:pPr>
      <w:r w:rsidRPr="00317678">
        <w:rPr>
          <w:rFonts w:ascii="Times New Roman" w:hAnsi="Times New Roman" w:cs="Times New Roman"/>
        </w:rPr>
        <w:t>В случае если предложение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должна прилагаться выписка по счету депо акционера в соответствующем депозитарии</w:t>
      </w:r>
      <w:r w:rsidR="000F6A3D">
        <w:rPr>
          <w:rFonts w:ascii="Times New Roman" w:hAnsi="Times New Roman" w:cs="Times New Roman"/>
        </w:rPr>
        <w:t>,</w:t>
      </w:r>
      <w:r w:rsidRPr="00317678">
        <w:rPr>
          <w:rFonts w:ascii="Times New Roman" w:hAnsi="Times New Roman" w:cs="Times New Roman"/>
        </w:rPr>
        <w:t xml:space="preserve"> подтверждающая количество принадлежащих акционеру акций Компании на дату не ранее семи рабочих дней до даты направления предложения.</w:t>
      </w:r>
    </w:p>
    <w:p w14:paraId="0A93513B"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Предложения по вопросам повестки дня должны содержать:</w:t>
      </w:r>
    </w:p>
    <w:p w14:paraId="1EFC7044" w14:textId="1AB6153C" w:rsidR="000F6A3D" w:rsidRDefault="00A576DF" w:rsidP="00B73EF9">
      <w:pPr>
        <w:pStyle w:val="20"/>
        <w:numPr>
          <w:ilvl w:val="0"/>
          <w:numId w:val="5"/>
        </w:numPr>
        <w:shd w:val="clear" w:color="auto" w:fill="auto"/>
        <w:tabs>
          <w:tab w:val="left" w:pos="709"/>
        </w:tabs>
        <w:spacing w:line="240" w:lineRule="auto"/>
        <w:ind w:firstLine="567"/>
        <w:rPr>
          <w:sz w:val="24"/>
          <w:szCs w:val="24"/>
        </w:rPr>
        <w:sectPr w:rsidR="000F6A3D" w:rsidSect="00D67073">
          <w:headerReference w:type="default" r:id="rId8"/>
          <w:headerReference w:type="first" r:id="rId9"/>
          <w:pgSz w:w="11900" w:h="16840"/>
          <w:pgMar w:top="1134" w:right="850" w:bottom="1134" w:left="1701" w:header="284" w:footer="3" w:gutter="0"/>
          <w:cols w:space="720"/>
          <w:noEndnote/>
          <w:titlePg/>
          <w:docGrid w:linePitch="360"/>
        </w:sectPr>
      </w:pPr>
      <w:r w:rsidRPr="00317678">
        <w:rPr>
          <w:sz w:val="24"/>
          <w:szCs w:val="24"/>
        </w:rPr>
        <w:t>формулировки предлагаемых вопросов, а так</w:t>
      </w:r>
      <w:r w:rsidR="000F6A3D">
        <w:rPr>
          <w:sz w:val="24"/>
          <w:szCs w:val="24"/>
        </w:rPr>
        <w:t xml:space="preserve">же могут содержать формулировку       </w:t>
      </w:r>
    </w:p>
    <w:p w14:paraId="509FFCDB" w14:textId="388DBD6A" w:rsidR="004D4724" w:rsidRPr="00317678" w:rsidRDefault="00A576DF" w:rsidP="000F6A3D">
      <w:pPr>
        <w:pStyle w:val="20"/>
        <w:shd w:val="clear" w:color="auto" w:fill="auto"/>
        <w:tabs>
          <w:tab w:val="left" w:pos="709"/>
        </w:tabs>
        <w:spacing w:line="240" w:lineRule="auto"/>
        <w:ind w:firstLine="0"/>
        <w:rPr>
          <w:sz w:val="24"/>
          <w:szCs w:val="24"/>
        </w:rPr>
      </w:pPr>
      <w:r w:rsidRPr="00317678">
        <w:rPr>
          <w:sz w:val="24"/>
          <w:szCs w:val="24"/>
        </w:rPr>
        <w:t>решения по каждому предлагаемому вопросу;</w:t>
      </w:r>
    </w:p>
    <w:p w14:paraId="24B42EC8" w14:textId="77777777" w:rsidR="004D4724" w:rsidRPr="00317678" w:rsidRDefault="00A576DF" w:rsidP="00B73EF9">
      <w:pPr>
        <w:pStyle w:val="20"/>
        <w:numPr>
          <w:ilvl w:val="0"/>
          <w:numId w:val="5"/>
        </w:numPr>
        <w:shd w:val="clear" w:color="auto" w:fill="auto"/>
        <w:tabs>
          <w:tab w:val="left" w:pos="709"/>
          <w:tab w:val="left" w:pos="1287"/>
        </w:tabs>
        <w:spacing w:line="240" w:lineRule="auto"/>
        <w:ind w:firstLine="567"/>
        <w:rPr>
          <w:sz w:val="24"/>
          <w:szCs w:val="24"/>
        </w:rPr>
      </w:pPr>
      <w:r w:rsidRPr="00317678">
        <w:rPr>
          <w:sz w:val="24"/>
          <w:szCs w:val="24"/>
        </w:rPr>
        <w:t>Ф.И.О. /наименование/ акционера;</w:t>
      </w:r>
    </w:p>
    <w:p w14:paraId="2F73849A" w14:textId="77777777" w:rsidR="001B18D1" w:rsidRPr="00317678" w:rsidRDefault="00A576DF" w:rsidP="00B73EF9">
      <w:pPr>
        <w:pStyle w:val="20"/>
        <w:numPr>
          <w:ilvl w:val="0"/>
          <w:numId w:val="5"/>
        </w:numPr>
        <w:shd w:val="clear" w:color="auto" w:fill="auto"/>
        <w:tabs>
          <w:tab w:val="left" w:pos="709"/>
          <w:tab w:val="left" w:pos="1287"/>
        </w:tabs>
        <w:spacing w:line="240" w:lineRule="auto"/>
        <w:ind w:firstLine="567"/>
        <w:rPr>
          <w:sz w:val="24"/>
          <w:szCs w:val="24"/>
        </w:rPr>
      </w:pPr>
      <w:r w:rsidRPr="00317678">
        <w:rPr>
          <w:sz w:val="24"/>
          <w:szCs w:val="24"/>
        </w:rPr>
        <w:t>сведения о принадлежащих им</w:t>
      </w:r>
      <w:r w:rsidR="001B18D1" w:rsidRPr="00317678">
        <w:rPr>
          <w:sz w:val="24"/>
          <w:szCs w:val="24"/>
        </w:rPr>
        <w:t xml:space="preserve"> акциях /количество, категория/;</w:t>
      </w:r>
    </w:p>
    <w:p w14:paraId="7DB2C888" w14:textId="77777777" w:rsidR="004D4724" w:rsidRPr="00317678" w:rsidRDefault="001B18D1" w:rsidP="00B73EF9">
      <w:pPr>
        <w:pStyle w:val="20"/>
        <w:numPr>
          <w:ilvl w:val="0"/>
          <w:numId w:val="5"/>
        </w:numPr>
        <w:shd w:val="clear" w:color="auto" w:fill="auto"/>
        <w:tabs>
          <w:tab w:val="left" w:pos="709"/>
          <w:tab w:val="left" w:pos="1287"/>
        </w:tabs>
        <w:spacing w:line="240" w:lineRule="auto"/>
        <w:ind w:firstLine="567"/>
        <w:rPr>
          <w:sz w:val="24"/>
          <w:szCs w:val="24"/>
        </w:rPr>
      </w:pPr>
      <w:r w:rsidRPr="00317678">
        <w:rPr>
          <w:sz w:val="24"/>
          <w:szCs w:val="24"/>
        </w:rPr>
        <w:t>сведения, предусмотренные Уставом Компании.</w:t>
      </w:r>
    </w:p>
    <w:p w14:paraId="28B79A1F" w14:textId="77777777" w:rsidR="00D67073"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bookmarkStart w:id="0" w:name="_Ref456278113"/>
      <w:r w:rsidRPr="00317678">
        <w:rPr>
          <w:sz w:val="24"/>
          <w:szCs w:val="24"/>
        </w:rPr>
        <w:t xml:space="preserve">Предложение </w:t>
      </w:r>
      <w:r w:rsidR="00611443" w:rsidRPr="00317678">
        <w:rPr>
          <w:sz w:val="24"/>
          <w:szCs w:val="24"/>
        </w:rPr>
        <w:t xml:space="preserve">о выдвижении кандидатов </w:t>
      </w:r>
      <w:r w:rsidRPr="00317678">
        <w:rPr>
          <w:sz w:val="24"/>
          <w:szCs w:val="24"/>
        </w:rPr>
        <w:t>должно содержать:</w:t>
      </w:r>
      <w:bookmarkEnd w:id="0"/>
    </w:p>
    <w:p w14:paraId="26A06C9B" w14:textId="77777777" w:rsidR="004D4724" w:rsidRPr="00317678" w:rsidRDefault="00A576DF"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имя каждого предполагаемого кандидата и наименование органа, для избрания в который он предлагается, количество и категория принадлежащих ему акций либо, в случае отсутствия у кандидата акций Компании, указание на то, что кандидат является представителем выдвигающих его акционеров (акционера);</w:t>
      </w:r>
    </w:p>
    <w:p w14:paraId="73734BE0" w14:textId="77777777" w:rsidR="004D4724" w:rsidRPr="00317678" w:rsidRDefault="00A576DF" w:rsidP="00B73EF9">
      <w:pPr>
        <w:pStyle w:val="20"/>
        <w:numPr>
          <w:ilvl w:val="0"/>
          <w:numId w:val="5"/>
        </w:numPr>
        <w:shd w:val="clear" w:color="auto" w:fill="auto"/>
        <w:tabs>
          <w:tab w:val="left" w:pos="709"/>
          <w:tab w:val="left" w:pos="1138"/>
        </w:tabs>
        <w:spacing w:line="240" w:lineRule="auto"/>
        <w:ind w:firstLine="567"/>
        <w:rPr>
          <w:sz w:val="24"/>
          <w:szCs w:val="24"/>
        </w:rPr>
      </w:pPr>
      <w:r w:rsidRPr="00317678">
        <w:rPr>
          <w:sz w:val="24"/>
          <w:szCs w:val="24"/>
        </w:rPr>
        <w:t>имя /наименование/ акционеров, выдвигающих кандидата, количество и категория принадлежащих им акций;</w:t>
      </w:r>
    </w:p>
    <w:p w14:paraId="2932BADA" w14:textId="77777777" w:rsidR="001B18D1" w:rsidRPr="00317678" w:rsidRDefault="00A576DF" w:rsidP="00B73EF9">
      <w:pPr>
        <w:pStyle w:val="20"/>
        <w:numPr>
          <w:ilvl w:val="0"/>
          <w:numId w:val="5"/>
        </w:numPr>
        <w:shd w:val="clear" w:color="auto" w:fill="auto"/>
        <w:tabs>
          <w:tab w:val="left" w:pos="709"/>
          <w:tab w:val="left" w:pos="1143"/>
        </w:tabs>
        <w:spacing w:line="240" w:lineRule="auto"/>
        <w:ind w:firstLine="567"/>
        <w:rPr>
          <w:sz w:val="24"/>
          <w:szCs w:val="24"/>
        </w:rPr>
      </w:pPr>
      <w:r w:rsidRPr="00317678">
        <w:rPr>
          <w:sz w:val="24"/>
          <w:szCs w:val="24"/>
        </w:rPr>
        <w:t>письменное заявление кандидатов о согласии на выдвижение их кандидатур либо указание акционеров (акционера), выдвигающих кандидатов, о наличии согласия кандидатов на выдвижение их кандидатур и о последующем представлении в Компанию такого заявления</w:t>
      </w:r>
      <w:r w:rsidR="001B18D1" w:rsidRPr="00317678">
        <w:rPr>
          <w:sz w:val="24"/>
          <w:szCs w:val="24"/>
        </w:rPr>
        <w:t>;</w:t>
      </w:r>
    </w:p>
    <w:p w14:paraId="230A3CE4" w14:textId="52D3A37E" w:rsidR="00234F74" w:rsidRPr="00317678" w:rsidRDefault="001B18D1" w:rsidP="000F6A3D">
      <w:pPr>
        <w:pStyle w:val="20"/>
        <w:numPr>
          <w:ilvl w:val="0"/>
          <w:numId w:val="5"/>
        </w:numPr>
        <w:shd w:val="clear" w:color="auto" w:fill="auto"/>
        <w:tabs>
          <w:tab w:val="left" w:pos="709"/>
          <w:tab w:val="left" w:pos="1143"/>
        </w:tabs>
        <w:spacing w:line="240" w:lineRule="auto"/>
        <w:ind w:firstLine="567"/>
        <w:rPr>
          <w:sz w:val="24"/>
          <w:szCs w:val="24"/>
        </w:rPr>
      </w:pPr>
      <w:r w:rsidRPr="00317678">
        <w:rPr>
          <w:sz w:val="24"/>
          <w:szCs w:val="24"/>
        </w:rPr>
        <w:t>сведения, предусмотренные уставом Компании</w:t>
      </w:r>
      <w:r w:rsidR="00A576DF" w:rsidRPr="00317678">
        <w:rPr>
          <w:sz w:val="24"/>
          <w:szCs w:val="24"/>
        </w:rPr>
        <w:t>.</w:t>
      </w:r>
    </w:p>
    <w:p w14:paraId="5ACEB1DF" w14:textId="000E34E2"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В случае, если к предложению </w:t>
      </w:r>
      <w:r w:rsidR="00F7710F" w:rsidRPr="00317678">
        <w:rPr>
          <w:sz w:val="24"/>
          <w:szCs w:val="24"/>
        </w:rPr>
        <w:t xml:space="preserve">о выдвижении кандидатов </w:t>
      </w:r>
      <w:r w:rsidRPr="00317678">
        <w:rPr>
          <w:sz w:val="24"/>
          <w:szCs w:val="24"/>
        </w:rPr>
        <w:t xml:space="preserve">не приложено письменное заявление кандидата о согласии на выдвижение его кандидатуры, то такое </w:t>
      </w:r>
      <w:r w:rsidRPr="00317678">
        <w:rPr>
          <w:sz w:val="24"/>
          <w:szCs w:val="24"/>
        </w:rPr>
        <w:lastRenderedPageBreak/>
        <w:t>заявление должно быть представлено в Компанию не менее, чем за 30 дней до даты проведения Собрания акционеров.</w:t>
      </w:r>
    </w:p>
    <w:p w14:paraId="468A96F2" w14:textId="297C97B6"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Предложения акционеров по кандидатурам для избрания органов Компании на внеочередном Собрании акционеров вносятся в форме, предусмотренной п</w:t>
      </w:r>
      <w:r w:rsidR="00611443" w:rsidRPr="00317678">
        <w:rPr>
          <w:sz w:val="24"/>
          <w:szCs w:val="24"/>
        </w:rPr>
        <w:t>унктом</w:t>
      </w:r>
      <w:r w:rsidR="000F6A3D">
        <w:rPr>
          <w:sz w:val="24"/>
          <w:szCs w:val="24"/>
        </w:rPr>
        <w:t> </w:t>
      </w:r>
      <w:r w:rsidR="005E1816" w:rsidRPr="00317678">
        <w:rPr>
          <w:sz w:val="24"/>
          <w:szCs w:val="24"/>
        </w:rPr>
        <w:t>5.</w:t>
      </w:r>
      <w:r w:rsidR="0027491A" w:rsidRPr="00317678">
        <w:rPr>
          <w:sz w:val="24"/>
          <w:szCs w:val="24"/>
        </w:rPr>
        <w:t>3</w:t>
      </w:r>
      <w:r w:rsidRPr="00317678">
        <w:rPr>
          <w:sz w:val="24"/>
          <w:szCs w:val="24"/>
        </w:rPr>
        <w:t xml:space="preserve"> настоящего раздела, и должны содержать сведения, предусмотренные</w:t>
      </w:r>
      <w:r w:rsidR="00611443" w:rsidRPr="00317678">
        <w:rPr>
          <w:sz w:val="24"/>
          <w:szCs w:val="24"/>
        </w:rPr>
        <w:t xml:space="preserve"> пунктом</w:t>
      </w:r>
      <w:r w:rsidR="000F6A3D">
        <w:rPr>
          <w:sz w:val="24"/>
          <w:szCs w:val="24"/>
        </w:rPr>
        <w:t> </w:t>
      </w:r>
      <w:r w:rsidR="0027491A" w:rsidRPr="00317678">
        <w:rPr>
          <w:sz w:val="24"/>
          <w:szCs w:val="24"/>
        </w:rPr>
        <w:t>5.5</w:t>
      </w:r>
      <w:r w:rsidR="00611443" w:rsidRPr="00317678">
        <w:rPr>
          <w:sz w:val="24"/>
          <w:szCs w:val="24"/>
        </w:rPr>
        <w:t xml:space="preserve"> </w:t>
      </w:r>
      <w:r w:rsidRPr="00317678">
        <w:rPr>
          <w:sz w:val="24"/>
          <w:szCs w:val="24"/>
        </w:rPr>
        <w:t>настоящего раздела, за исключением указаний о последующем представлении заявления кандидата о согласии на выдвижение его кандидатуры при отсутствии такого заявления на момент внесения предложения.</w:t>
      </w:r>
    </w:p>
    <w:p w14:paraId="4DCDA113" w14:textId="56FEA146"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Совет директоров, помимо вопросов, предложенных акционерами для включения в</w:t>
      </w:r>
      <w:r w:rsidR="00611443" w:rsidRPr="00317678">
        <w:rPr>
          <w:sz w:val="24"/>
          <w:szCs w:val="24"/>
        </w:rPr>
        <w:t xml:space="preserve"> </w:t>
      </w:r>
      <w:r w:rsidRPr="00317678">
        <w:rPr>
          <w:sz w:val="24"/>
          <w:szCs w:val="24"/>
        </w:rPr>
        <w:t>повестку дня Собрания акционеров, а также при отсутствии указанных предложений, а также в случае отсутствия или недостаточного количества кандидатов, предложенных акционерами для образования соответствующего органа</w:t>
      </w:r>
      <w:r w:rsidR="000F6A3D">
        <w:rPr>
          <w:sz w:val="24"/>
          <w:szCs w:val="24"/>
        </w:rPr>
        <w:t>,</w:t>
      </w:r>
      <w:r w:rsidRPr="00317678">
        <w:rPr>
          <w:sz w:val="24"/>
          <w:szCs w:val="24"/>
        </w:rPr>
        <w:t xml:space="preserve"> вправе включать в повестку дня Собрания акционеров вопросы или кандидатов в список</w:t>
      </w:r>
      <w:r w:rsidR="00611443" w:rsidRPr="00317678">
        <w:rPr>
          <w:sz w:val="24"/>
          <w:szCs w:val="24"/>
        </w:rPr>
        <w:t xml:space="preserve"> </w:t>
      </w:r>
      <w:r w:rsidRPr="00317678">
        <w:rPr>
          <w:sz w:val="24"/>
          <w:szCs w:val="24"/>
        </w:rPr>
        <w:t>кандидатур по своему</w:t>
      </w:r>
      <w:r w:rsidR="00611443" w:rsidRPr="00317678">
        <w:rPr>
          <w:sz w:val="24"/>
          <w:szCs w:val="24"/>
        </w:rPr>
        <w:t xml:space="preserve"> </w:t>
      </w:r>
      <w:r w:rsidRPr="00317678">
        <w:rPr>
          <w:sz w:val="24"/>
          <w:szCs w:val="24"/>
        </w:rPr>
        <w:t>усмотрению.</w:t>
      </w:r>
    </w:p>
    <w:p w14:paraId="64A9239A"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Порядок рассмотрения Советом директоров поступивших предложений по вопросам повестки дня и по избранию органов управления Компании определен Устав</w:t>
      </w:r>
      <w:r w:rsidR="00611443" w:rsidRPr="00317678">
        <w:rPr>
          <w:sz w:val="24"/>
          <w:szCs w:val="24"/>
        </w:rPr>
        <w:t>ом</w:t>
      </w:r>
      <w:r w:rsidRPr="00317678">
        <w:rPr>
          <w:sz w:val="24"/>
          <w:szCs w:val="24"/>
        </w:rPr>
        <w:t xml:space="preserve"> Компании.</w:t>
      </w:r>
    </w:p>
    <w:p w14:paraId="47C7B2A5"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Выдвинутые кандидаты вправе в любое время снять свою кандидатуру, известив об этом письменно Совет директоров. Процедура отвода кандидата другими акционерами не допускается.</w:t>
      </w:r>
    </w:p>
    <w:p w14:paraId="531D4CC4"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 xml:space="preserve"> В бюллетень для голосования по избранию на Собрании акционеров соответствующего органа Компании не включается кандидат из ранее утвержденного списка кандидатур, от которого письменное заявление о согласии на выдвижение его кандидатуры не представлено в Компанию за 30 дней до даты проведения Собрания акционеров.</w:t>
      </w:r>
    </w:p>
    <w:p w14:paraId="2616D977" w14:textId="77777777" w:rsidR="004D4724" w:rsidRPr="00317678" w:rsidRDefault="00A576DF" w:rsidP="00B73EF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При проведении внеочередного Собрания акционеров информация о сроках выдвижения кандидатов в Совет директоров, Ревизионную комиссию, Счетную комиссию и на должность Президента Компании включается в текст сообщения о проведении внеочередного Собрания акционеров.</w:t>
      </w:r>
    </w:p>
    <w:p w14:paraId="34808CFB" w14:textId="77777777" w:rsidR="00502B29" w:rsidRPr="00317678" w:rsidRDefault="00502B29" w:rsidP="00502B29">
      <w:pPr>
        <w:pStyle w:val="20"/>
        <w:shd w:val="clear" w:color="auto" w:fill="auto"/>
        <w:tabs>
          <w:tab w:val="left" w:pos="1134"/>
        </w:tabs>
        <w:spacing w:line="240" w:lineRule="auto"/>
        <w:ind w:left="567" w:firstLine="0"/>
        <w:rPr>
          <w:sz w:val="24"/>
          <w:szCs w:val="24"/>
        </w:rPr>
      </w:pPr>
    </w:p>
    <w:p w14:paraId="55A17109" w14:textId="77777777" w:rsidR="00C92A3B" w:rsidRPr="00317678" w:rsidRDefault="00A576DF"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t>РЕШЕНИЯ ПО ПОДГОТОВКЕ К СОБРАНИЮ АКЦИОНЕРОВ.</w:t>
      </w:r>
      <w:r w:rsidR="00611443" w:rsidRPr="00317678">
        <w:rPr>
          <w:rFonts w:ascii="Times New Roman" w:hAnsi="Times New Roman" w:cs="Times New Roman"/>
          <w:b/>
        </w:rPr>
        <w:t xml:space="preserve"> </w:t>
      </w:r>
      <w:r w:rsidR="00C92A3B" w:rsidRPr="00317678">
        <w:rPr>
          <w:rFonts w:ascii="Times New Roman" w:hAnsi="Times New Roman" w:cs="Times New Roman"/>
          <w:b/>
        </w:rPr>
        <w:t>СООБЩЕНИЕ АКЦИОНЕРАМ О ЕГО ПРОВЕДЕНИИ</w:t>
      </w:r>
    </w:p>
    <w:p w14:paraId="2D7A5910"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Принимаемые Советом директоров решения при подготовке к Собранию акционеров определены Устав</w:t>
      </w:r>
      <w:r w:rsidR="00611443" w:rsidRPr="00317678">
        <w:rPr>
          <w:sz w:val="24"/>
          <w:szCs w:val="24"/>
        </w:rPr>
        <w:t>ом</w:t>
      </w:r>
      <w:r w:rsidRPr="00317678">
        <w:rPr>
          <w:sz w:val="24"/>
          <w:szCs w:val="24"/>
        </w:rPr>
        <w:t xml:space="preserve"> Компании.</w:t>
      </w:r>
    </w:p>
    <w:p w14:paraId="49B778C7"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Порядок информирования лиц, имеющих право на участие в Собрании акционеров, о проведении Собрания акционеров, а также перечень информации (материалов), представляемой им при подготовке к Собранию акционеров, определен</w:t>
      </w:r>
      <w:r w:rsidR="00611443" w:rsidRPr="00317678">
        <w:rPr>
          <w:sz w:val="24"/>
          <w:szCs w:val="24"/>
        </w:rPr>
        <w:t>ы Уставом Компании и настоящим разделом</w:t>
      </w:r>
      <w:r w:rsidRPr="00317678">
        <w:rPr>
          <w:sz w:val="24"/>
          <w:szCs w:val="24"/>
        </w:rPr>
        <w:t>.</w:t>
      </w:r>
    </w:p>
    <w:p w14:paraId="1EA14C74" w14:textId="77777777" w:rsidR="004D4724" w:rsidRPr="00317678" w:rsidRDefault="00A576DF" w:rsidP="002F35FF">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По требованию Секретаря Совета директоров Компании кандидатом в органы управления и контроля Компании должны быть представлены сведения о себе в срок не позднее </w:t>
      </w:r>
      <w:r w:rsidRPr="00317678">
        <w:rPr>
          <w:bCs/>
          <w:sz w:val="24"/>
          <w:szCs w:val="24"/>
        </w:rPr>
        <w:t xml:space="preserve">даты, </w:t>
      </w:r>
      <w:r w:rsidRPr="00317678">
        <w:rPr>
          <w:sz w:val="24"/>
          <w:szCs w:val="24"/>
        </w:rPr>
        <w:t>с которой лицам, имеющим право на участие в Собрании акционеров, должна быть представлена информация (материалы) для подготовки к Собранию акционеров. В случае непредставления или несвоевременного представления кандидатом требуемых сведений, в соответствующих строках справок со сведениями о кандидатах проставляется запись «сведения отсутствуют».</w:t>
      </w:r>
    </w:p>
    <w:p w14:paraId="2CFEAFAB" w14:textId="77777777" w:rsidR="004D4724" w:rsidRPr="00317678" w:rsidRDefault="00A576DF" w:rsidP="002F35FF">
      <w:pPr>
        <w:pStyle w:val="20"/>
        <w:shd w:val="clear" w:color="auto" w:fill="auto"/>
        <w:spacing w:line="240" w:lineRule="auto"/>
        <w:ind w:firstLine="567"/>
        <w:rPr>
          <w:sz w:val="24"/>
          <w:szCs w:val="24"/>
        </w:rPr>
      </w:pPr>
      <w:r w:rsidRPr="00317678">
        <w:rPr>
          <w:sz w:val="24"/>
          <w:szCs w:val="24"/>
        </w:rPr>
        <w:t>К сведениям о кандидатах в органы управления и контроля Компании относятся:</w:t>
      </w:r>
    </w:p>
    <w:p w14:paraId="41A60F6F" w14:textId="77777777" w:rsidR="004D4724" w:rsidRPr="00317678" w:rsidRDefault="00A576DF" w:rsidP="002F35FF">
      <w:pPr>
        <w:pStyle w:val="20"/>
        <w:numPr>
          <w:ilvl w:val="0"/>
          <w:numId w:val="5"/>
        </w:numPr>
        <w:shd w:val="clear" w:color="auto" w:fill="auto"/>
        <w:tabs>
          <w:tab w:val="left" w:pos="709"/>
        </w:tabs>
        <w:spacing w:line="240" w:lineRule="auto"/>
        <w:ind w:firstLine="567"/>
        <w:rPr>
          <w:sz w:val="24"/>
          <w:szCs w:val="24"/>
        </w:rPr>
      </w:pPr>
      <w:r w:rsidRPr="00317678">
        <w:rPr>
          <w:sz w:val="24"/>
          <w:szCs w:val="24"/>
        </w:rPr>
        <w:t>имя кандидата;</w:t>
      </w:r>
    </w:p>
    <w:p w14:paraId="1AAAE6C6" w14:textId="77777777" w:rsidR="004D4724" w:rsidRPr="00317678" w:rsidRDefault="00A576DF" w:rsidP="002F35FF">
      <w:pPr>
        <w:pStyle w:val="20"/>
        <w:numPr>
          <w:ilvl w:val="0"/>
          <w:numId w:val="5"/>
        </w:numPr>
        <w:shd w:val="clear" w:color="auto" w:fill="auto"/>
        <w:tabs>
          <w:tab w:val="left" w:pos="709"/>
        </w:tabs>
        <w:spacing w:line="240" w:lineRule="auto"/>
        <w:ind w:firstLine="567"/>
        <w:rPr>
          <w:sz w:val="24"/>
          <w:szCs w:val="24"/>
        </w:rPr>
      </w:pPr>
      <w:r w:rsidRPr="00317678">
        <w:rPr>
          <w:sz w:val="24"/>
          <w:szCs w:val="24"/>
        </w:rPr>
        <w:t>дата рождения;</w:t>
      </w:r>
    </w:p>
    <w:p w14:paraId="2963FE6A" w14:textId="1E49EFB0" w:rsidR="004D4724" w:rsidRPr="00317678" w:rsidRDefault="00A576DF" w:rsidP="002F35FF">
      <w:pPr>
        <w:pStyle w:val="20"/>
        <w:numPr>
          <w:ilvl w:val="0"/>
          <w:numId w:val="5"/>
        </w:numPr>
        <w:shd w:val="clear" w:color="auto" w:fill="auto"/>
        <w:tabs>
          <w:tab w:val="left" w:pos="709"/>
          <w:tab w:val="left" w:pos="788"/>
        </w:tabs>
        <w:spacing w:line="240" w:lineRule="auto"/>
        <w:ind w:firstLine="567"/>
        <w:rPr>
          <w:sz w:val="24"/>
          <w:szCs w:val="24"/>
        </w:rPr>
      </w:pPr>
      <w:r w:rsidRPr="00317678">
        <w:rPr>
          <w:sz w:val="24"/>
          <w:szCs w:val="24"/>
        </w:rPr>
        <w:t>сведения об образовании, в том числе повышении квалификации (наименование учебного учреждения, дата окончания, специальность);</w:t>
      </w:r>
    </w:p>
    <w:p w14:paraId="7C240318" w14:textId="77777777" w:rsidR="004D4724" w:rsidRPr="00317678" w:rsidRDefault="00A576DF" w:rsidP="002F35FF">
      <w:pPr>
        <w:pStyle w:val="20"/>
        <w:numPr>
          <w:ilvl w:val="0"/>
          <w:numId w:val="5"/>
        </w:numPr>
        <w:shd w:val="clear" w:color="auto" w:fill="auto"/>
        <w:tabs>
          <w:tab w:val="left" w:pos="709"/>
        </w:tabs>
        <w:spacing w:line="240" w:lineRule="auto"/>
        <w:ind w:firstLine="567"/>
        <w:rPr>
          <w:sz w:val="24"/>
          <w:szCs w:val="24"/>
        </w:rPr>
      </w:pPr>
      <w:r w:rsidRPr="00317678">
        <w:rPr>
          <w:sz w:val="24"/>
          <w:szCs w:val="24"/>
        </w:rPr>
        <w:t>места работы и должности за последние 5 лет;</w:t>
      </w:r>
    </w:p>
    <w:p w14:paraId="0C97A0B7" w14:textId="5237FE73" w:rsidR="004D4724" w:rsidRPr="00317678" w:rsidRDefault="00A576DF" w:rsidP="002F35FF">
      <w:pPr>
        <w:pStyle w:val="20"/>
        <w:numPr>
          <w:ilvl w:val="0"/>
          <w:numId w:val="5"/>
        </w:numPr>
        <w:shd w:val="clear" w:color="auto" w:fill="auto"/>
        <w:tabs>
          <w:tab w:val="left" w:pos="709"/>
        </w:tabs>
        <w:spacing w:line="240" w:lineRule="auto"/>
        <w:ind w:firstLine="567"/>
        <w:rPr>
          <w:sz w:val="24"/>
          <w:szCs w:val="24"/>
        </w:rPr>
      </w:pPr>
      <w:r w:rsidRPr="00317678">
        <w:rPr>
          <w:sz w:val="24"/>
          <w:szCs w:val="24"/>
        </w:rPr>
        <w:lastRenderedPageBreak/>
        <w:t>должности, занимаемые в органах других юридических лиц, за последние пять лет;</w:t>
      </w:r>
    </w:p>
    <w:p w14:paraId="5C4646C5" w14:textId="55C22F40" w:rsidR="00743189" w:rsidRPr="00317678" w:rsidRDefault="00743189" w:rsidP="00743189">
      <w:pPr>
        <w:pStyle w:val="ac"/>
        <w:widowControl/>
        <w:numPr>
          <w:ilvl w:val="0"/>
          <w:numId w:val="5"/>
        </w:numPr>
        <w:autoSpaceDE w:val="0"/>
        <w:autoSpaceDN w:val="0"/>
        <w:adjustRightInd w:val="0"/>
        <w:ind w:hanging="153"/>
        <w:jc w:val="both"/>
        <w:rPr>
          <w:rFonts w:ascii="Times New Roman" w:hAnsi="Times New Roman" w:cs="Times New Roman"/>
          <w:color w:val="auto"/>
          <w:lang w:bidi="ar-SA"/>
        </w:rPr>
      </w:pPr>
      <w:r w:rsidRPr="00317678">
        <w:rPr>
          <w:rFonts w:ascii="Times New Roman" w:hAnsi="Times New Roman" w:cs="Times New Roman"/>
          <w:color w:val="auto"/>
          <w:lang w:bidi="ar-SA"/>
        </w:rPr>
        <w:t xml:space="preserve">перечень юридических лицах, в органах управления которых кандидат, его супруг(а), родители, дети, полнородные и </w:t>
      </w:r>
      <w:proofErr w:type="spellStart"/>
      <w:r w:rsidRPr="00317678">
        <w:rPr>
          <w:rFonts w:ascii="Times New Roman" w:hAnsi="Times New Roman" w:cs="Times New Roman"/>
          <w:color w:val="auto"/>
          <w:lang w:bidi="ar-SA"/>
        </w:rPr>
        <w:t>неполнородные</w:t>
      </w:r>
      <w:proofErr w:type="spellEnd"/>
      <w:r w:rsidRPr="00317678">
        <w:rPr>
          <w:rFonts w:ascii="Times New Roman" w:hAnsi="Times New Roman" w:cs="Times New Roman"/>
          <w:color w:val="auto"/>
          <w:lang w:bidi="ar-SA"/>
        </w:rPr>
        <w:t xml:space="preserve"> братья и сестры, усыновители и усыновленные и (или) их подконтрольные лица занимают должности;</w:t>
      </w:r>
    </w:p>
    <w:p w14:paraId="210CF15E" w14:textId="77487EC0" w:rsidR="004D4724" w:rsidRPr="00317678" w:rsidRDefault="00743189" w:rsidP="00AC1443">
      <w:pPr>
        <w:pStyle w:val="ac"/>
        <w:widowControl/>
        <w:numPr>
          <w:ilvl w:val="0"/>
          <w:numId w:val="5"/>
        </w:numPr>
        <w:autoSpaceDE w:val="0"/>
        <w:autoSpaceDN w:val="0"/>
        <w:adjustRightInd w:val="0"/>
        <w:ind w:hanging="153"/>
        <w:jc w:val="both"/>
        <w:rPr>
          <w:color w:val="auto"/>
          <w:lang w:bidi="ar-SA"/>
        </w:rPr>
      </w:pPr>
      <w:r w:rsidRPr="00317678">
        <w:rPr>
          <w:rFonts w:ascii="Times New Roman" w:hAnsi="Times New Roman" w:cs="Times New Roman"/>
          <w:color w:val="auto"/>
          <w:lang w:bidi="ar-SA"/>
        </w:rPr>
        <w:t xml:space="preserve">перечень юридических лиц, в отношении которых кандидат, его супруг(а), родители, дети, полнородные и </w:t>
      </w:r>
      <w:proofErr w:type="spellStart"/>
      <w:r w:rsidRPr="00317678">
        <w:rPr>
          <w:rFonts w:ascii="Times New Roman" w:hAnsi="Times New Roman" w:cs="Times New Roman"/>
          <w:color w:val="auto"/>
          <w:lang w:bidi="ar-SA"/>
        </w:rPr>
        <w:t>неполнородные</w:t>
      </w:r>
      <w:proofErr w:type="spellEnd"/>
      <w:r w:rsidRPr="00317678">
        <w:rPr>
          <w:rFonts w:ascii="Times New Roman" w:hAnsi="Times New Roman" w:cs="Times New Roman"/>
          <w:color w:val="auto"/>
          <w:lang w:bidi="ar-SA"/>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r w:rsidR="00A576DF" w:rsidRPr="00317678">
        <w:rPr>
          <w:rFonts w:ascii="Times New Roman" w:hAnsi="Times New Roman" w:cs="Times New Roman"/>
          <w:color w:val="auto"/>
          <w:lang w:bidi="ar-SA"/>
        </w:rPr>
        <w:t xml:space="preserve"> с указанием </w:t>
      </w:r>
      <w:r w:rsidR="00E76430" w:rsidRPr="00317678">
        <w:rPr>
          <w:rFonts w:ascii="Times New Roman" w:hAnsi="Times New Roman" w:cs="Times New Roman"/>
          <w:color w:val="auto"/>
          <w:lang w:bidi="ar-SA"/>
        </w:rPr>
        <w:t xml:space="preserve">размера доли </w:t>
      </w:r>
      <w:r w:rsidR="00A576DF" w:rsidRPr="00317678">
        <w:rPr>
          <w:rFonts w:ascii="Times New Roman" w:hAnsi="Times New Roman" w:cs="Times New Roman"/>
          <w:color w:val="auto"/>
          <w:lang w:bidi="ar-SA"/>
        </w:rPr>
        <w:t>принадлежащих акций, долей, паев в уставном (складочном) капитале этих юридических лиц.</w:t>
      </w:r>
    </w:p>
    <w:p w14:paraId="5690E1B3" w14:textId="33337793" w:rsidR="002F35FF" w:rsidRPr="00317678" w:rsidRDefault="002F35FF" w:rsidP="002F35FF">
      <w:pPr>
        <w:pStyle w:val="20"/>
        <w:shd w:val="clear" w:color="auto" w:fill="auto"/>
        <w:tabs>
          <w:tab w:val="left" w:pos="709"/>
          <w:tab w:val="left" w:pos="803"/>
        </w:tabs>
        <w:spacing w:line="240" w:lineRule="auto"/>
        <w:ind w:firstLine="567"/>
        <w:rPr>
          <w:sz w:val="24"/>
          <w:szCs w:val="24"/>
        </w:rPr>
      </w:pPr>
      <w:r w:rsidRPr="00317678">
        <w:rPr>
          <w:sz w:val="24"/>
          <w:szCs w:val="24"/>
        </w:rPr>
        <w:t>6.4. В целях предоставления акционерам возможности задать вопросы кандидатам, выдвинутым для избрания в члены Совета директоров и Ревизионной комиссии, аудитором при подготовке к проведению годового Собрания акционеров Совет директоров приглашает на соответствующее Собрание вышеуказанных лиц, а также Президента, главного бухгалтера, членов Ревизионной комиссии, аудиторов путем направления электронного сообщения в сроки, предусмотренные п. 6.2. Положения.</w:t>
      </w:r>
    </w:p>
    <w:p w14:paraId="0894720D" w14:textId="77777777" w:rsidR="004D4724" w:rsidRPr="00317678" w:rsidRDefault="00FC2190"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t>СОСТАВЛЕНИЕ СПИСКА ЛИЦ, ИМЕЮЩИХ ПРАВО НА УЧАСТИЕ В СОБРАНИИ АКЦИОНЕРОВ</w:t>
      </w:r>
    </w:p>
    <w:p w14:paraId="41E81A77"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Список лиц, имеющих право на участие в Собрании акционеров, составляется на основании данных реестра акционеров Компании на дату, устанавливаемую Советом директоров Компании.</w:t>
      </w:r>
    </w:p>
    <w:p w14:paraId="004C147C" w14:textId="451FFBA4"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Дата </w:t>
      </w:r>
      <w:r w:rsidR="00FC2190" w:rsidRPr="00317678">
        <w:rPr>
          <w:sz w:val="24"/>
          <w:szCs w:val="24"/>
        </w:rPr>
        <w:t>определения (фиксации)</w:t>
      </w:r>
      <w:r w:rsidRPr="00317678">
        <w:rPr>
          <w:sz w:val="24"/>
          <w:szCs w:val="24"/>
        </w:rPr>
        <w:t xml:space="preserve"> лиц, имеющих право на участие в Собрании акционеров, не может быть установлена:</w:t>
      </w:r>
    </w:p>
    <w:p w14:paraId="01BA96F1" w14:textId="77777777" w:rsidR="004D4724" w:rsidRPr="00317678" w:rsidRDefault="00A576DF"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 xml:space="preserve">ранее </w:t>
      </w:r>
      <w:r w:rsidR="00FC2190" w:rsidRPr="00317678">
        <w:rPr>
          <w:sz w:val="24"/>
          <w:szCs w:val="24"/>
        </w:rPr>
        <w:t>чем через 10 дней с даты принятия решения о проведении Собрания акционеров</w:t>
      </w:r>
      <w:r w:rsidRPr="00317678">
        <w:rPr>
          <w:sz w:val="24"/>
          <w:szCs w:val="24"/>
        </w:rPr>
        <w:t>;</w:t>
      </w:r>
    </w:p>
    <w:p w14:paraId="6E3D5060" w14:textId="77777777" w:rsidR="004D4724" w:rsidRPr="00317678" w:rsidRDefault="00FC2190" w:rsidP="00B73EF9">
      <w:pPr>
        <w:pStyle w:val="20"/>
        <w:numPr>
          <w:ilvl w:val="0"/>
          <w:numId w:val="5"/>
        </w:numPr>
        <w:shd w:val="clear" w:color="auto" w:fill="auto"/>
        <w:tabs>
          <w:tab w:val="left" w:pos="709"/>
        </w:tabs>
        <w:spacing w:line="240" w:lineRule="auto"/>
        <w:ind w:firstLine="567"/>
        <w:rPr>
          <w:sz w:val="24"/>
          <w:szCs w:val="24"/>
        </w:rPr>
      </w:pPr>
      <w:r w:rsidRPr="00317678">
        <w:rPr>
          <w:sz w:val="24"/>
          <w:szCs w:val="24"/>
        </w:rPr>
        <w:t>более чем за 25 дней до даты проведения Собрания акционеров</w:t>
      </w:r>
      <w:r w:rsidR="00A576DF" w:rsidRPr="00317678">
        <w:rPr>
          <w:sz w:val="24"/>
          <w:szCs w:val="24"/>
        </w:rPr>
        <w:t>, а в случае проведения внеочередного Собрания акционеров с повесткой д</w:t>
      </w:r>
      <w:r w:rsidRPr="00317678">
        <w:rPr>
          <w:sz w:val="24"/>
          <w:szCs w:val="24"/>
        </w:rPr>
        <w:t>ня, предусматривающей вопрос из</w:t>
      </w:r>
      <w:r w:rsidR="00A576DF" w:rsidRPr="00317678">
        <w:rPr>
          <w:sz w:val="24"/>
          <w:szCs w:val="24"/>
        </w:rPr>
        <w:t xml:space="preserve">брании членов Совета директоров, более чем за </w:t>
      </w:r>
      <w:r w:rsidRPr="00317678">
        <w:rPr>
          <w:sz w:val="24"/>
          <w:szCs w:val="24"/>
        </w:rPr>
        <w:t>5</w:t>
      </w:r>
      <w:r w:rsidR="00A576DF" w:rsidRPr="00317678">
        <w:rPr>
          <w:sz w:val="24"/>
          <w:szCs w:val="24"/>
        </w:rPr>
        <w:t>5 дней до даты проведения Собрания акционеров.</w:t>
      </w:r>
    </w:p>
    <w:p w14:paraId="41415D43" w14:textId="77777777" w:rsidR="00FC2190" w:rsidRPr="00317678" w:rsidRDefault="00FC2190" w:rsidP="001D4803">
      <w:pPr>
        <w:pStyle w:val="20"/>
        <w:shd w:val="clear" w:color="auto" w:fill="auto"/>
        <w:spacing w:line="240" w:lineRule="auto"/>
        <w:ind w:firstLine="567"/>
        <w:rPr>
          <w:sz w:val="24"/>
          <w:szCs w:val="24"/>
        </w:rPr>
      </w:pPr>
      <w:r w:rsidRPr="00317678">
        <w:rPr>
          <w:sz w:val="24"/>
          <w:szCs w:val="24"/>
        </w:rPr>
        <w:t>Если повестка дня Собрания акционеров предусматривает рассмотрение вопроса о реорганизации, дата определения (фиксации) лиц, имеющих право на участие в Собрании акционеров, не может быть установлена более чем за 35 дней до даты проведения Собрания акционеров.</w:t>
      </w:r>
    </w:p>
    <w:p w14:paraId="03A3AAA3"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Список лиц, имеющих право на участие в Собрании акционеров, содержит имя (наименование) каждого такого лица, данные, необходимые для его идентификации, данные о количестве и категории принадлежащих ему акций, почтовый адрес в Российской Федерации, по которому должны направляться сообщение о проведении Собрания акционеров, бюллетени для голосования и отчет об итогах голосования.</w:t>
      </w:r>
    </w:p>
    <w:p w14:paraId="38D5D3C8" w14:textId="77777777" w:rsidR="004D4724" w:rsidRPr="00317678" w:rsidRDefault="00A576DF" w:rsidP="00B73EF9">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Список лиц, имеющих право на участие в Собрании акционеров, предоставляется Компанией для ознакомления по требованию лиц, включенных в этот список и обладающих не менее чем 1 процентом голосов. При этом </w:t>
      </w:r>
      <w:r w:rsidR="00FC2190" w:rsidRPr="00317678">
        <w:rPr>
          <w:sz w:val="24"/>
          <w:szCs w:val="24"/>
        </w:rPr>
        <w:t xml:space="preserve">сведения, позволяющие идентифицировать лиц, </w:t>
      </w:r>
      <w:r w:rsidRPr="00317678">
        <w:rPr>
          <w:sz w:val="24"/>
          <w:szCs w:val="24"/>
        </w:rPr>
        <w:t>включ</w:t>
      </w:r>
      <w:r w:rsidR="00FC2190" w:rsidRPr="00317678">
        <w:rPr>
          <w:sz w:val="24"/>
          <w:szCs w:val="24"/>
        </w:rPr>
        <w:t>ё</w:t>
      </w:r>
      <w:r w:rsidRPr="00317678">
        <w:rPr>
          <w:sz w:val="24"/>
          <w:szCs w:val="24"/>
        </w:rPr>
        <w:t>нных в данный список, предоставляется только с согласия этих лиц.</w:t>
      </w:r>
    </w:p>
    <w:p w14:paraId="7E2A6BB4"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Ознакомление с данным списком осуществляется в местах ознакомления с информацией</w:t>
      </w:r>
      <w:r w:rsidR="00FC2190" w:rsidRPr="00317678">
        <w:rPr>
          <w:sz w:val="24"/>
          <w:szCs w:val="24"/>
        </w:rPr>
        <w:t xml:space="preserve"> </w:t>
      </w:r>
      <w:r w:rsidRPr="00317678">
        <w:rPr>
          <w:sz w:val="24"/>
          <w:szCs w:val="24"/>
        </w:rPr>
        <w:t>(материалами), предоставляемой акционерам при подготовке к проведению Собрания акционеров, адреса которых указываются в сообщении акционерам о проведении Собрания акционеров.</w:t>
      </w:r>
    </w:p>
    <w:p w14:paraId="3C72E69B"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Для ознакомления лицо, обратившееся с таким требованием, должно иметь документ, удостоверяющий его личность. Кроме того, представитель лица, имеющего право на участие в Собрании акционеров, должен иметь доверенность, подтверждающую его полномочия.</w:t>
      </w:r>
    </w:p>
    <w:p w14:paraId="1F0598DC" w14:textId="77777777" w:rsidR="004D4724" w:rsidRPr="00317678" w:rsidRDefault="00FC2190"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lastRenderedPageBreak/>
        <w:t>УЧАСТИЕ АКЦИОНЕРОВ И ИХ ДОВЕРЕННЫХ ЛИЦ В СОБРАНИИ АКЦИОНЕРОВ. ПОРЯДОК ОФОРМЛЕНИЯ ДОВЕРЕННОСТЕЙ.</w:t>
      </w:r>
    </w:p>
    <w:p w14:paraId="34C5ED84"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На Собрании акционеров могут присутствовать лица, внесенные в список лиц, имеющих право на участие в Собрании акционеров, их представители, регистратор Компании (его представители), аудитор Компании (его представитель), члены органов управления и контроля Компании, кандидаты, внесенные в бюллетени для голосования по избранию органов управления и контроля Компании, а также иные лица, допущенные на Собрание акционеров Советом директоров.</w:t>
      </w:r>
    </w:p>
    <w:p w14:paraId="2835A045"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Каждый акционер имеет право участвовать в Собрании акционеров как лично, так и</w:t>
      </w:r>
      <w:r w:rsidR="00FC2190" w:rsidRPr="00317678">
        <w:rPr>
          <w:sz w:val="24"/>
          <w:szCs w:val="24"/>
        </w:rPr>
        <w:t xml:space="preserve"> </w:t>
      </w:r>
      <w:r w:rsidRPr="00317678">
        <w:rPr>
          <w:sz w:val="24"/>
          <w:szCs w:val="24"/>
        </w:rPr>
        <w:t>через своего представителя.</w:t>
      </w:r>
    </w:p>
    <w:p w14:paraId="2C523D33"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Передача прав представителю акционера осуществляется путем выдачи письменного полномочия - доверенности.</w:t>
      </w:r>
    </w:p>
    <w:p w14:paraId="6A02A7F7"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Акционер вправе выдать доверенность как на голосование всеми принадлежащими ему акциями, так и любой их частью.</w:t>
      </w:r>
    </w:p>
    <w:p w14:paraId="02F291CA"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Доверенность может быть выдана как на весь комплекс прав, предоставляемых акциями, так и на любую их часть.</w:t>
      </w:r>
    </w:p>
    <w:p w14:paraId="2ECFAACE" w14:textId="77777777" w:rsidR="00FC2190"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Доверенность должна содержать сведения о представляемом и представителе (имя или наименование, место жительства или место нахождения, паспортные данные или реквизиты)</w:t>
      </w:r>
      <w:r w:rsidR="00FC2190" w:rsidRPr="00317678">
        <w:rPr>
          <w:sz w:val="24"/>
          <w:szCs w:val="24"/>
        </w:rPr>
        <w:t>.</w:t>
      </w:r>
    </w:p>
    <w:p w14:paraId="6FD8720F"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Доверенность должна быть оформлена в соответствии с требованиями действующего законодательства.</w:t>
      </w:r>
    </w:p>
    <w:p w14:paraId="5D9C9665"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Доверенность от имени юридического лица выдается за подписью его руководителя или иного лица, уполномоченного на это </w:t>
      </w:r>
      <w:r w:rsidR="00FC2190" w:rsidRPr="00317678">
        <w:rPr>
          <w:sz w:val="24"/>
          <w:szCs w:val="24"/>
        </w:rPr>
        <w:t xml:space="preserve">в соответствии с </w:t>
      </w:r>
      <w:r w:rsidRPr="00317678">
        <w:rPr>
          <w:sz w:val="24"/>
          <w:szCs w:val="24"/>
        </w:rPr>
        <w:t>его учредительными документами, с приложением печати этого юридического лица</w:t>
      </w:r>
      <w:r w:rsidR="00FC2190" w:rsidRPr="00317678">
        <w:rPr>
          <w:sz w:val="24"/>
          <w:szCs w:val="24"/>
        </w:rPr>
        <w:t xml:space="preserve"> (при наличии)</w:t>
      </w:r>
      <w:r w:rsidRPr="00317678">
        <w:rPr>
          <w:sz w:val="24"/>
          <w:szCs w:val="24"/>
        </w:rPr>
        <w:t>, или удостоверяется нотариально.</w:t>
      </w:r>
    </w:p>
    <w:p w14:paraId="5B427EBA"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Акционер, имеющий право на участие в Собрании акционеров, вправе в любой момент</w:t>
      </w:r>
      <w:r w:rsidRPr="00317678">
        <w:rPr>
          <w:sz w:val="24"/>
          <w:szCs w:val="24"/>
          <w:lang w:eastAsia="en-US" w:bidi="en-US"/>
        </w:rPr>
        <w:t xml:space="preserve"> </w:t>
      </w:r>
      <w:r w:rsidRPr="00317678">
        <w:rPr>
          <w:sz w:val="24"/>
          <w:szCs w:val="24"/>
        </w:rPr>
        <w:t>заменить своего представителя или лично принять участие в Собрании акционеров, прекратив действие доверенности в установленном законом порядке, при соблюдении последствий прекращения действия доверенности, предусмотренных п. 2 ст. 189 Гражданского кодекса Российской Федерации. В этом случае акционер должен уведомить Компанию о своем решении отозвать доверенность.</w:t>
      </w:r>
    </w:p>
    <w:p w14:paraId="21047DD7"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Если доверенность пред</w:t>
      </w:r>
      <w:bookmarkStart w:id="1" w:name="_GoBack"/>
      <w:bookmarkEnd w:id="1"/>
      <w:r w:rsidRPr="00317678">
        <w:rPr>
          <w:sz w:val="24"/>
          <w:szCs w:val="24"/>
        </w:rPr>
        <w:t>ставителя отозвана в указанном порядке, он не может быть зар</w:t>
      </w:r>
      <w:r w:rsidR="00FC2190" w:rsidRPr="00317678">
        <w:rPr>
          <w:sz w:val="24"/>
          <w:szCs w:val="24"/>
        </w:rPr>
        <w:t>еги</w:t>
      </w:r>
      <w:r w:rsidRPr="00317678">
        <w:rPr>
          <w:sz w:val="24"/>
          <w:szCs w:val="24"/>
        </w:rPr>
        <w:t>стрирован для участия в Собрании акционеров.</w:t>
      </w:r>
    </w:p>
    <w:p w14:paraId="445C5388" w14:textId="77777777"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 случае если акция Компании находится в общей долевой собственности нескольких</w:t>
      </w:r>
      <w:r w:rsidR="00FC2190" w:rsidRPr="00317678">
        <w:rPr>
          <w:sz w:val="24"/>
          <w:szCs w:val="24"/>
        </w:rPr>
        <w:t xml:space="preserve"> </w:t>
      </w:r>
      <w:r w:rsidRPr="00317678">
        <w:rPr>
          <w:sz w:val="24"/>
          <w:szCs w:val="24"/>
        </w:rPr>
        <w:t>лиц, то предоставляемые ею права на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24FD6B9D" w14:textId="77777777"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В случае передачи акций после даты составления списка лиц, имеющих право на участие в Собрании акционеров, до даты проведения Собрания акционеров лицо, включенное в этот список, обязано выдать приобретателю акций доверенность на голосование или голосовать на Собрании акционеров в соответствии с указаниями приобретателя акций. Указанное правило применяется также к каждому последующему случаю передачи акций.</w:t>
      </w:r>
    </w:p>
    <w:p w14:paraId="29162C65" w14:textId="7115A906" w:rsidR="00C65B4C" w:rsidRPr="00317678" w:rsidRDefault="00C65B4C" w:rsidP="00C65B4C">
      <w:pPr>
        <w:pStyle w:val="20"/>
        <w:numPr>
          <w:ilvl w:val="1"/>
          <w:numId w:val="21"/>
        </w:numPr>
        <w:shd w:val="clear" w:color="auto" w:fill="auto"/>
        <w:tabs>
          <w:tab w:val="left" w:pos="1134"/>
        </w:tabs>
        <w:spacing w:line="240" w:lineRule="auto"/>
        <w:ind w:left="0" w:firstLine="540"/>
        <w:rPr>
          <w:sz w:val="24"/>
          <w:szCs w:val="24"/>
        </w:rPr>
      </w:pPr>
      <w:r w:rsidRPr="00317678">
        <w:rPr>
          <w:color w:val="auto"/>
          <w:sz w:val="24"/>
          <w:szCs w:val="24"/>
          <w:lang w:bidi="ar-SA"/>
        </w:rPr>
        <w:t xml:space="preserve">Акционеры (акционер) Компании, не зарегистрированные в реестре акционеров Компании, вправе </w:t>
      </w:r>
      <w:r w:rsidRPr="00317678">
        <w:rPr>
          <w:sz w:val="24"/>
          <w:szCs w:val="24"/>
        </w:rPr>
        <w:t>принимать участие в Собрании акционеров и осуществлять право голоса</w:t>
      </w:r>
      <w:r w:rsidRPr="00317678">
        <w:rPr>
          <w:color w:val="auto"/>
          <w:sz w:val="24"/>
          <w:szCs w:val="24"/>
          <w:lang w:bidi="ar-SA"/>
        </w:rPr>
        <w:t xml:space="preserve">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94707E" w:rsidRPr="00317678">
        <w:rPr>
          <w:color w:val="auto"/>
          <w:sz w:val="24"/>
          <w:szCs w:val="24"/>
          <w:lang w:bidi="ar-SA"/>
        </w:rPr>
        <w:t xml:space="preserve"> законодательства </w:t>
      </w:r>
      <w:r w:rsidRPr="00317678">
        <w:rPr>
          <w:color w:val="auto"/>
          <w:sz w:val="24"/>
          <w:szCs w:val="24"/>
          <w:lang w:bidi="ar-SA"/>
        </w:rPr>
        <w:t>Российской Федерации о ценных бумагах.</w:t>
      </w:r>
    </w:p>
    <w:p w14:paraId="670251E6" w14:textId="6B082A34" w:rsidR="00744FE3" w:rsidRPr="00317678" w:rsidRDefault="00744FE3" w:rsidP="00AC1443">
      <w:pPr>
        <w:pStyle w:val="20"/>
        <w:shd w:val="clear" w:color="auto" w:fill="auto"/>
        <w:tabs>
          <w:tab w:val="left" w:pos="1134"/>
        </w:tabs>
        <w:spacing w:line="240" w:lineRule="auto"/>
        <w:ind w:firstLine="0"/>
        <w:rPr>
          <w:color w:val="auto"/>
          <w:sz w:val="24"/>
          <w:szCs w:val="24"/>
          <w:lang w:bidi="ar-SA"/>
        </w:rPr>
      </w:pPr>
    </w:p>
    <w:p w14:paraId="33480D2B" w14:textId="77777777" w:rsidR="00744FE3" w:rsidRPr="00317678" w:rsidRDefault="00744FE3" w:rsidP="00AC1443">
      <w:pPr>
        <w:pStyle w:val="20"/>
        <w:shd w:val="clear" w:color="auto" w:fill="auto"/>
        <w:tabs>
          <w:tab w:val="left" w:pos="1134"/>
        </w:tabs>
        <w:spacing w:line="240" w:lineRule="auto"/>
        <w:ind w:firstLine="0"/>
        <w:rPr>
          <w:sz w:val="24"/>
          <w:szCs w:val="24"/>
        </w:rPr>
      </w:pPr>
    </w:p>
    <w:p w14:paraId="52B1E7AC" w14:textId="77777777" w:rsidR="004D4724" w:rsidRPr="00317678" w:rsidRDefault="00A576DF"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lastRenderedPageBreak/>
        <w:t>РАБОЧИЕ ОРГАНЫ СОБРАНИЯ АКЦИОНЕРОВ</w:t>
      </w:r>
    </w:p>
    <w:p w14:paraId="0E11882E"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Рабочими органами Собрания акционеров являются:</w:t>
      </w:r>
    </w:p>
    <w:p w14:paraId="51A20641" w14:textId="77777777" w:rsidR="004D4724" w:rsidRPr="00317678" w:rsidRDefault="00A576DF"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президиум;</w:t>
      </w:r>
    </w:p>
    <w:p w14:paraId="4FD6D8A2" w14:textId="77777777" w:rsidR="004D4724" w:rsidRPr="00317678" w:rsidRDefault="00A576DF"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председатель;</w:t>
      </w:r>
    </w:p>
    <w:p w14:paraId="0041A3B6" w14:textId="77777777" w:rsidR="004D4724" w:rsidRPr="00317678" w:rsidRDefault="00A576DF" w:rsidP="007A14A5">
      <w:pPr>
        <w:pStyle w:val="20"/>
        <w:numPr>
          <w:ilvl w:val="0"/>
          <w:numId w:val="5"/>
        </w:numPr>
        <w:shd w:val="clear" w:color="auto" w:fill="auto"/>
        <w:tabs>
          <w:tab w:val="left" w:pos="709"/>
        </w:tabs>
        <w:spacing w:line="240" w:lineRule="auto"/>
        <w:ind w:firstLine="567"/>
        <w:rPr>
          <w:sz w:val="24"/>
          <w:szCs w:val="24"/>
        </w:rPr>
      </w:pPr>
      <w:r w:rsidRPr="00317678">
        <w:rPr>
          <w:sz w:val="24"/>
          <w:szCs w:val="24"/>
        </w:rPr>
        <w:t>секретариат (секретарь).</w:t>
      </w:r>
    </w:p>
    <w:p w14:paraId="71321CF6"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Президиум Собрания акционеров формируется на Собраниях акционеров, проводимых в форме собрания (совместного присутствия акционеров).</w:t>
      </w:r>
    </w:p>
    <w:p w14:paraId="2A8DEAC7"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Президиум Собрания акционеров, созванного по инициативе Совета директоров, Ревизионной комиссии или аудитора Компании, составляют члены Совета директоров.</w:t>
      </w:r>
    </w:p>
    <w:p w14:paraId="21749B41"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В президиум внеочередного Собрания акционеров, созванного по инициативе акционеров, владеющих не менее, чем 10 процентами голосующих акций Компании, помимо членов Совета директоров могут также входить акционеры, избранные на Собрании акционеров по предложению его инициаторов. При этом число акционеров, избранных в президиум, не может превышать число действующих членов Совета директоров.</w:t>
      </w:r>
    </w:p>
    <w:p w14:paraId="1174C09E"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По выборам кандидатов в президиум проводится раздельное голосование с использованием карточек для голосования по процедурным вопросам, решение принимается простым большинством голосов.</w:t>
      </w:r>
    </w:p>
    <w:p w14:paraId="470E231F"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Если кандидаты не были избраны или выдвинуты инициаторами, президиум внеочередного Собрания акционеров составляют члены Совета директоров.</w:t>
      </w:r>
    </w:p>
    <w:p w14:paraId="04663F2C"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Президиум осуществляет на коллегиальной основе общее руководство Собранием акционеров, координирует деятельность других рабочих органов Собрания акционеров, устанавливает перерывы в работе Собрания акционеров, анализирует вопросы и заявления, поступившие в секретариат, обобщает и классифицирует их и в соответствующих случаях формирует коллективное мнение президиума по конкретному вопросу, принимает решение о приобщении к протоколу Собрания акционеров материалов, поступивших в секретариат от участников Собрания акционеров.</w:t>
      </w:r>
    </w:p>
    <w:p w14:paraId="61922578"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Собрание акционеров ведет Председатель Совета директоров, а в случае его отсутствия - один из директоров по выбору большинства членов Совета директоров. Если директора отсутствуют или отказываются председательствовать, то Собрание акционеров выбирает председателя из числа акционеров.</w:t>
      </w:r>
    </w:p>
    <w:p w14:paraId="3EB4460F" w14:textId="617A7E09" w:rsidR="004D4724" w:rsidRPr="00317678" w:rsidRDefault="00A576DF" w:rsidP="001D4803">
      <w:pPr>
        <w:pStyle w:val="20"/>
        <w:shd w:val="clear" w:color="auto" w:fill="auto"/>
        <w:spacing w:line="240" w:lineRule="auto"/>
        <w:ind w:firstLine="567"/>
        <w:rPr>
          <w:sz w:val="24"/>
          <w:szCs w:val="24"/>
        </w:rPr>
      </w:pPr>
      <w:r w:rsidRPr="00317678">
        <w:rPr>
          <w:sz w:val="24"/>
          <w:szCs w:val="24"/>
        </w:rPr>
        <w:t>В этом случае представитель Счетной комиссии предлагает участникам Собрания акционеров, являющихся владельцами не менее, чем 2 процентами голосующих акций Компании, высказать свои предложения по к</w:t>
      </w:r>
      <w:r w:rsidRPr="00317678">
        <w:rPr>
          <w:rStyle w:val="21"/>
          <w:sz w:val="24"/>
          <w:szCs w:val="24"/>
          <w:u w:val="none"/>
        </w:rPr>
        <w:t>андид</w:t>
      </w:r>
      <w:r w:rsidRPr="00317678">
        <w:rPr>
          <w:sz w:val="24"/>
          <w:szCs w:val="24"/>
        </w:rPr>
        <w:t xml:space="preserve">атам на пост председателя Собрания акционеров. </w:t>
      </w:r>
      <w:r w:rsidR="002B5987" w:rsidRPr="00317678">
        <w:rPr>
          <w:sz w:val="24"/>
          <w:szCs w:val="24"/>
        </w:rPr>
        <w:t>Р</w:t>
      </w:r>
      <w:r w:rsidRPr="00317678">
        <w:rPr>
          <w:sz w:val="24"/>
          <w:szCs w:val="24"/>
        </w:rPr>
        <w:t xml:space="preserve">ешение </w:t>
      </w:r>
      <w:r w:rsidR="002B5987" w:rsidRPr="00317678">
        <w:rPr>
          <w:sz w:val="24"/>
          <w:szCs w:val="24"/>
        </w:rPr>
        <w:t xml:space="preserve">о выборе председателя Собрания акционеров </w:t>
      </w:r>
      <w:r w:rsidRPr="00317678">
        <w:rPr>
          <w:sz w:val="24"/>
          <w:szCs w:val="24"/>
        </w:rPr>
        <w:t>принимается простым большинством голосов</w:t>
      </w:r>
      <w:r w:rsidR="002B5987" w:rsidRPr="00317678">
        <w:rPr>
          <w:sz w:val="24"/>
          <w:szCs w:val="24"/>
        </w:rPr>
        <w:t xml:space="preserve"> акционеров, принимающих участие в Собрании акционеров</w:t>
      </w:r>
      <w:r w:rsidRPr="00317678">
        <w:rPr>
          <w:sz w:val="24"/>
          <w:szCs w:val="24"/>
        </w:rPr>
        <w:t>.</w:t>
      </w:r>
    </w:p>
    <w:p w14:paraId="24F082A5" w14:textId="77777777" w:rsidR="004D4724" w:rsidRPr="00317678" w:rsidRDefault="00D50C1D" w:rsidP="001D4803">
      <w:pPr>
        <w:pStyle w:val="50"/>
        <w:shd w:val="clear" w:color="auto" w:fill="auto"/>
        <w:spacing w:line="240" w:lineRule="auto"/>
        <w:ind w:firstLine="567"/>
        <w:rPr>
          <w:sz w:val="24"/>
          <w:szCs w:val="24"/>
        </w:rPr>
      </w:pPr>
      <w:r w:rsidRPr="00317678">
        <w:rPr>
          <w:sz w:val="24"/>
          <w:szCs w:val="24"/>
        </w:rPr>
        <w:t>Секретарь Собрания акционеров назначается Советом директоров при решении вопросов, связанных с подготовкой и проведением Собрания акционеров, в соответствии с Уставом Компании.</w:t>
      </w:r>
    </w:p>
    <w:p w14:paraId="39D0BB93"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Председатель Собрания акционеров официально объявляет об открытии Собрания акционеров и завершении его работы. По завершении обсуждения каждого вопроса повестки дня объявляет голосование по нему, следит за соблюдением регламента Собрания акционеров, ведет Собрание акционеров, дает указания о распространении документов Собрания акционеров, принимает меры по поддержанию или восстановлению порядка на Собрании акционеров, в случаях нарушения выступающим порядка ведения Собрания акционеров лишает его слова, объявляет о начале и завершении перерыва в работе Собрания акционеров, подписывает протокол Собрания акционеров.</w:t>
      </w:r>
    </w:p>
    <w:p w14:paraId="17B8C2C2"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t xml:space="preserve">Председатель Собрания акционеров не вправе прерывать выступления участника Собрания акционеров, а также комментировать его, если это не вызвано </w:t>
      </w:r>
      <w:proofErr w:type="gramStart"/>
      <w:r w:rsidRPr="00317678">
        <w:rPr>
          <w:sz w:val="24"/>
          <w:szCs w:val="24"/>
        </w:rPr>
        <w:t>нарушением</w:t>
      </w:r>
      <w:proofErr w:type="gramEnd"/>
      <w:r w:rsidRPr="00317678">
        <w:rPr>
          <w:sz w:val="24"/>
          <w:szCs w:val="24"/>
        </w:rPr>
        <w:t xml:space="preserve"> выступаю</w:t>
      </w:r>
      <w:r w:rsidRPr="00317678">
        <w:rPr>
          <w:rStyle w:val="21"/>
          <w:sz w:val="24"/>
          <w:szCs w:val="24"/>
          <w:u w:val="none"/>
        </w:rPr>
        <w:t>щим</w:t>
      </w:r>
      <w:r w:rsidRPr="00317678">
        <w:rPr>
          <w:sz w:val="24"/>
          <w:szCs w:val="24"/>
        </w:rPr>
        <w:t xml:space="preserve"> порядка ведения Собрания акционеров и иными процедурными обстоятельствами.</w:t>
      </w:r>
    </w:p>
    <w:p w14:paraId="2614437A" w14:textId="77777777" w:rsidR="004D4724" w:rsidRPr="00317678" w:rsidRDefault="00A576DF" w:rsidP="001D4803">
      <w:pPr>
        <w:pStyle w:val="20"/>
        <w:shd w:val="clear" w:color="auto" w:fill="auto"/>
        <w:spacing w:line="240" w:lineRule="auto"/>
        <w:ind w:firstLine="567"/>
        <w:rPr>
          <w:sz w:val="24"/>
          <w:szCs w:val="24"/>
        </w:rPr>
      </w:pPr>
      <w:r w:rsidRPr="00317678">
        <w:rPr>
          <w:sz w:val="24"/>
          <w:szCs w:val="24"/>
        </w:rPr>
        <w:lastRenderedPageBreak/>
        <w:t>Председатель Собрания акционеров должен стремиться к тому, чтобы акционеры получили ответы на все вопросы непосредственно на Собрании акционеров. Если сложность вопроса не позволяет ответить на него незамедлительно, письменный ответ на него должен быть дан в кратчайшие сроки после окончания Собрания акционеров.</w:t>
      </w:r>
    </w:p>
    <w:p w14:paraId="726D5F3B" w14:textId="77777777" w:rsidR="004D4724" w:rsidRPr="00317678" w:rsidRDefault="00A576DF" w:rsidP="00DB7706">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Председатель Собрания акционеров может поручить ведение Собрания акционеров другому лицу, при этом он остается Председателем Собрания акционеров.</w:t>
      </w:r>
    </w:p>
    <w:p w14:paraId="68EB5850" w14:textId="77777777" w:rsidR="004D4724" w:rsidRPr="00317678" w:rsidRDefault="00C56D58" w:rsidP="00B64527">
      <w:pPr>
        <w:pStyle w:val="20"/>
        <w:numPr>
          <w:ilvl w:val="1"/>
          <w:numId w:val="21"/>
        </w:numPr>
        <w:shd w:val="clear" w:color="auto" w:fill="auto"/>
        <w:tabs>
          <w:tab w:val="left" w:pos="993"/>
        </w:tabs>
        <w:spacing w:line="240" w:lineRule="auto"/>
        <w:ind w:left="0" w:firstLine="567"/>
        <w:rPr>
          <w:sz w:val="24"/>
          <w:szCs w:val="24"/>
        </w:rPr>
      </w:pPr>
      <w:r w:rsidRPr="00317678">
        <w:rPr>
          <w:sz w:val="24"/>
          <w:szCs w:val="24"/>
        </w:rPr>
        <w:t xml:space="preserve">Функции </w:t>
      </w:r>
      <w:r w:rsidR="00B64527" w:rsidRPr="00317678">
        <w:rPr>
          <w:sz w:val="24"/>
          <w:szCs w:val="24"/>
        </w:rPr>
        <w:t>с</w:t>
      </w:r>
      <w:r w:rsidR="00A576DF" w:rsidRPr="00317678">
        <w:rPr>
          <w:sz w:val="24"/>
          <w:szCs w:val="24"/>
        </w:rPr>
        <w:t>четн</w:t>
      </w:r>
      <w:r w:rsidRPr="00317678">
        <w:rPr>
          <w:sz w:val="24"/>
          <w:szCs w:val="24"/>
        </w:rPr>
        <w:t>ой</w:t>
      </w:r>
      <w:r w:rsidR="00A576DF" w:rsidRPr="00317678">
        <w:rPr>
          <w:sz w:val="24"/>
          <w:szCs w:val="24"/>
        </w:rPr>
        <w:t xml:space="preserve"> комисси</w:t>
      </w:r>
      <w:r w:rsidR="00B64527" w:rsidRPr="00317678">
        <w:rPr>
          <w:sz w:val="24"/>
          <w:szCs w:val="24"/>
        </w:rPr>
        <w:t>и осуществляет Р</w:t>
      </w:r>
      <w:r w:rsidRPr="00317678">
        <w:rPr>
          <w:sz w:val="24"/>
          <w:szCs w:val="24"/>
        </w:rPr>
        <w:t>егистр</w:t>
      </w:r>
      <w:r w:rsidR="00792934" w:rsidRPr="00317678">
        <w:rPr>
          <w:sz w:val="24"/>
          <w:szCs w:val="24"/>
        </w:rPr>
        <w:t>а</w:t>
      </w:r>
      <w:r w:rsidRPr="00317678">
        <w:rPr>
          <w:sz w:val="24"/>
          <w:szCs w:val="24"/>
        </w:rPr>
        <w:t>тор Компании</w:t>
      </w:r>
      <w:r w:rsidR="00A576DF" w:rsidRPr="00317678">
        <w:rPr>
          <w:sz w:val="24"/>
          <w:szCs w:val="24"/>
        </w:rPr>
        <w:t>.</w:t>
      </w:r>
      <w:r w:rsidR="00B64527" w:rsidRPr="00317678">
        <w:rPr>
          <w:sz w:val="24"/>
          <w:szCs w:val="24"/>
        </w:rPr>
        <w:t xml:space="preserve"> При этом Регистратор</w:t>
      </w:r>
      <w:r w:rsidR="00A576DF" w:rsidRPr="00317678">
        <w:rPr>
          <w:sz w:val="24"/>
          <w:szCs w:val="24"/>
        </w:rPr>
        <w:t>:</w:t>
      </w:r>
    </w:p>
    <w:p w14:paraId="27A7D4E6" w14:textId="334212A9"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проверяет полномочия и регистрирует лиц, участвующих в Собрании акционеров, ведет журнал регистрации;</w:t>
      </w:r>
    </w:p>
    <w:p w14:paraId="6C9F3B3E"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ведет учет доверенностей (предоставляемых ими прав) и иных документов, на основании которых участник Собрания акционеров действует от имени лица, включенного в список лиц, имеющих право на участие в Собрании акционеров;</w:t>
      </w:r>
    </w:p>
    <w:p w14:paraId="33B0A280"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выдает бюллетени для голосования и иную информацию (материалы) Собрания акционеров зарегистрированным участникам Собрания акционеров;</w:t>
      </w:r>
    </w:p>
    <w:p w14:paraId="1A56CE69"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определяет кворум Собрания акционеров, а также кворум по отдельным вопросам повестки дня, по которым кворум определяется отдельно в соответствии с требованиями Федерального закона «Об акционерных обществах»;</w:t>
      </w:r>
    </w:p>
    <w:p w14:paraId="0F3957AE"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организует избрание рабочих органов Собрания акционеров;</w:t>
      </w:r>
    </w:p>
    <w:p w14:paraId="25E57745"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разъясняет вопросы, возникающие в связи с реализацией участниками Собрания акционеров права голоса на Собрании акционеров;</w:t>
      </w:r>
    </w:p>
    <w:p w14:paraId="6F1D495C"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разъясняет порядок голосования по вопросам, поставленным на голосование;</w:t>
      </w:r>
    </w:p>
    <w:p w14:paraId="51945092"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обеспечивает установленный порядок голосования и право акционеров на участие в голосовании;</w:t>
      </w:r>
    </w:p>
    <w:p w14:paraId="41E3DE82"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определяет количество голосующих акций, находящихся в распоряжении акционера на момент голосования;</w:t>
      </w:r>
    </w:p>
    <w:p w14:paraId="5DDC0986"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подсчитывает голоса и подводит итоги голосования;</w:t>
      </w:r>
    </w:p>
    <w:p w14:paraId="5D6653E3"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составляет протокол об итогах голосования;</w:t>
      </w:r>
    </w:p>
    <w:p w14:paraId="39AD0F1F"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составляет отчет об итогах голосования;</w:t>
      </w:r>
    </w:p>
    <w:p w14:paraId="3F29E211" w14:textId="77777777" w:rsidR="004D4724" w:rsidRPr="00317678" w:rsidRDefault="00A576DF" w:rsidP="0094707E">
      <w:pPr>
        <w:pStyle w:val="20"/>
        <w:numPr>
          <w:ilvl w:val="1"/>
          <w:numId w:val="26"/>
        </w:numPr>
        <w:shd w:val="clear" w:color="auto" w:fill="auto"/>
        <w:tabs>
          <w:tab w:val="left" w:pos="567"/>
          <w:tab w:val="left" w:pos="851"/>
        </w:tabs>
        <w:spacing w:line="240" w:lineRule="auto"/>
        <w:ind w:left="0" w:firstLine="567"/>
        <w:rPr>
          <w:sz w:val="24"/>
          <w:szCs w:val="24"/>
        </w:rPr>
      </w:pPr>
      <w:r w:rsidRPr="00317678">
        <w:rPr>
          <w:sz w:val="24"/>
          <w:szCs w:val="24"/>
        </w:rPr>
        <w:t xml:space="preserve">сдает в архив бюллетени для голосования </w:t>
      </w:r>
      <w:r w:rsidR="00CA7031" w:rsidRPr="00317678">
        <w:rPr>
          <w:sz w:val="24"/>
          <w:szCs w:val="24"/>
        </w:rPr>
        <w:t xml:space="preserve">(сообщения о волеизъявлении) </w:t>
      </w:r>
      <w:r w:rsidRPr="00317678">
        <w:rPr>
          <w:sz w:val="24"/>
          <w:szCs w:val="24"/>
        </w:rPr>
        <w:t>и доверенности (их копии) и иные документы (их копии), на основании которых участники Собрания акционеров действуют от имени лиц, имеющих право на участие в Собрании акционеров.</w:t>
      </w:r>
      <w:r w:rsidR="001222E4" w:rsidRPr="00317678">
        <w:rPr>
          <w:sz w:val="24"/>
          <w:szCs w:val="24"/>
        </w:rPr>
        <w:t xml:space="preserve"> </w:t>
      </w:r>
    </w:p>
    <w:p w14:paraId="44D27CCB" w14:textId="0F3EA798"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Секретариат Собрания акционеров, составляют Секретарь Собрания акционеров и</w:t>
      </w:r>
      <w:r w:rsidR="001573B1" w:rsidRPr="00317678">
        <w:rPr>
          <w:sz w:val="24"/>
          <w:szCs w:val="24"/>
        </w:rPr>
        <w:t>, в случае необходимости,</w:t>
      </w:r>
      <w:r w:rsidRPr="00317678">
        <w:rPr>
          <w:sz w:val="24"/>
          <w:szCs w:val="24"/>
        </w:rPr>
        <w:t xml:space="preserve"> один или два его помощника, назначаемые им.</w:t>
      </w:r>
    </w:p>
    <w:p w14:paraId="5A0A50AF" w14:textId="77777777"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Секретарь осуществляет руководство работой секретариата, обеспечивает установленный порядок голосования, ведет и подписывает протокол Собрания акционеров, знакомит акционеров, в случае их обращения, с протоколом и решениями Собрания акционеров.</w:t>
      </w:r>
    </w:p>
    <w:p w14:paraId="58C63AB7" w14:textId="77777777"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Помощники (помощник) секретаря Собрания акционеров во время проведения Собрания акционеров принимают от акционеров и их представителей в письменном виде вопросы и заявления на выступление, передают их Председателю Собрания акционеров, оказывают помощь Секретарю по ведению протокола Собрания акционеров.</w:t>
      </w:r>
    </w:p>
    <w:p w14:paraId="47C762F6" w14:textId="77777777" w:rsidR="004D4724" w:rsidRPr="00317678" w:rsidRDefault="00A576DF" w:rsidP="00DB7706">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Устанавл</w:t>
      </w:r>
      <w:r w:rsidR="00595CF3" w:rsidRPr="00317678">
        <w:rPr>
          <w:sz w:val="24"/>
          <w:szCs w:val="24"/>
        </w:rPr>
        <w:t>и</w:t>
      </w:r>
      <w:r w:rsidRPr="00317678">
        <w:rPr>
          <w:sz w:val="24"/>
          <w:szCs w:val="24"/>
        </w:rPr>
        <w:t>вается следующий регламент выступления на Собрании акционеров:</w:t>
      </w:r>
    </w:p>
    <w:p w14:paraId="472C4119" w14:textId="77777777" w:rsidR="004D4724" w:rsidRPr="00317678" w:rsidRDefault="00A576DF"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 xml:space="preserve">доклады по вопросам повестки дня </w:t>
      </w:r>
      <w:r w:rsidR="00DB7706" w:rsidRPr="00317678">
        <w:rPr>
          <w:sz w:val="24"/>
          <w:szCs w:val="24"/>
        </w:rPr>
        <w:t>–</w:t>
      </w:r>
      <w:r w:rsidRPr="00317678">
        <w:rPr>
          <w:sz w:val="24"/>
          <w:szCs w:val="24"/>
        </w:rPr>
        <w:t xml:space="preserve"> до 25 минут;</w:t>
      </w:r>
    </w:p>
    <w:p w14:paraId="07CA2BBC" w14:textId="77777777" w:rsidR="004D4724" w:rsidRPr="00317678" w:rsidRDefault="00DB7706"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выступления в прениях –</w:t>
      </w:r>
      <w:r w:rsidR="00A576DF" w:rsidRPr="00317678">
        <w:rPr>
          <w:sz w:val="24"/>
          <w:szCs w:val="24"/>
        </w:rPr>
        <w:t xml:space="preserve"> до 5 минут;</w:t>
      </w:r>
    </w:p>
    <w:p w14:paraId="71FC81FE" w14:textId="77777777" w:rsidR="004D4724" w:rsidRPr="00317678" w:rsidRDefault="00A576DF"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выступления с вопросами, спра</w:t>
      </w:r>
      <w:r w:rsidR="00595CF3" w:rsidRPr="00317678">
        <w:rPr>
          <w:sz w:val="24"/>
          <w:szCs w:val="24"/>
        </w:rPr>
        <w:t xml:space="preserve">вками, информацией </w:t>
      </w:r>
      <w:r w:rsidR="00DB7706" w:rsidRPr="00317678">
        <w:rPr>
          <w:sz w:val="24"/>
          <w:szCs w:val="24"/>
        </w:rPr>
        <w:t>–</w:t>
      </w:r>
      <w:r w:rsidR="00595CF3" w:rsidRPr="00317678">
        <w:rPr>
          <w:sz w:val="24"/>
          <w:szCs w:val="24"/>
        </w:rPr>
        <w:t xml:space="preserve"> до 2 минут.</w:t>
      </w:r>
    </w:p>
    <w:p w14:paraId="7F13DE09" w14:textId="0CF21D6E" w:rsidR="004D4724" w:rsidRPr="00317678" w:rsidRDefault="00A576DF" w:rsidP="001D4803">
      <w:pPr>
        <w:pStyle w:val="20"/>
        <w:shd w:val="clear" w:color="auto" w:fill="auto"/>
        <w:spacing w:after="283" w:line="240" w:lineRule="auto"/>
        <w:ind w:firstLine="567"/>
        <w:rPr>
          <w:sz w:val="24"/>
          <w:szCs w:val="24"/>
        </w:rPr>
      </w:pPr>
      <w:r w:rsidRPr="00317678">
        <w:rPr>
          <w:sz w:val="24"/>
          <w:szCs w:val="24"/>
        </w:rPr>
        <w:t>По одному вопросу один участник Собрания акционеров не может выступать более одного раза. Все вопросы к докладчику задаются в письменной форме.</w:t>
      </w:r>
    </w:p>
    <w:p w14:paraId="3F5FCA58" w14:textId="77777777" w:rsidR="00317678" w:rsidRPr="00317678" w:rsidRDefault="00317678" w:rsidP="001D4803">
      <w:pPr>
        <w:pStyle w:val="20"/>
        <w:shd w:val="clear" w:color="auto" w:fill="auto"/>
        <w:spacing w:after="283" w:line="240" w:lineRule="auto"/>
        <w:ind w:firstLine="567"/>
        <w:rPr>
          <w:sz w:val="24"/>
          <w:szCs w:val="24"/>
        </w:rPr>
      </w:pPr>
    </w:p>
    <w:p w14:paraId="383A0DB6" w14:textId="77777777" w:rsidR="004D4724" w:rsidRPr="00317678" w:rsidRDefault="00A576DF" w:rsidP="001D4803">
      <w:pPr>
        <w:pStyle w:val="ac"/>
        <w:numPr>
          <w:ilvl w:val="0"/>
          <w:numId w:val="21"/>
        </w:numPr>
        <w:spacing w:before="240" w:after="240"/>
        <w:ind w:left="0" w:firstLine="567"/>
        <w:jc w:val="both"/>
        <w:rPr>
          <w:rFonts w:ascii="Times New Roman" w:hAnsi="Times New Roman" w:cs="Times New Roman"/>
          <w:b/>
        </w:rPr>
      </w:pPr>
      <w:r w:rsidRPr="00317678">
        <w:rPr>
          <w:rFonts w:ascii="Times New Roman" w:hAnsi="Times New Roman" w:cs="Times New Roman"/>
          <w:b/>
        </w:rPr>
        <w:lastRenderedPageBreak/>
        <w:t>РЕГИСТРАЦИЯ УЧАСТНИКОВ СОБРАНИЯ АКЦИОНЕРОВ</w:t>
      </w:r>
    </w:p>
    <w:p w14:paraId="262CBE22" w14:textId="77777777" w:rsidR="004D4724" w:rsidRPr="00317678" w:rsidRDefault="00A576DF" w:rsidP="00502B2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При проведении Собрания акционеров в форме собрания (совместного присутствия акционеров) право на участие в нем приобретает акционер только после прохождения регистрации.</w:t>
      </w:r>
    </w:p>
    <w:p w14:paraId="1D86EEFA" w14:textId="60025A66" w:rsidR="004D4724" w:rsidRPr="00317678" w:rsidRDefault="00A576DF" w:rsidP="00502B29">
      <w:pPr>
        <w:pStyle w:val="20"/>
        <w:shd w:val="clear" w:color="auto" w:fill="auto"/>
        <w:tabs>
          <w:tab w:val="left" w:pos="1134"/>
        </w:tabs>
        <w:spacing w:line="240" w:lineRule="auto"/>
        <w:ind w:firstLine="567"/>
        <w:rPr>
          <w:sz w:val="24"/>
          <w:szCs w:val="24"/>
        </w:rPr>
      </w:pPr>
      <w:r w:rsidRPr="00317678">
        <w:rPr>
          <w:sz w:val="24"/>
          <w:szCs w:val="24"/>
        </w:rPr>
        <w:t xml:space="preserve">Акционеры, не зарегистрировавшееся в установленное </w:t>
      </w:r>
      <w:r w:rsidR="00A52EF8" w:rsidRPr="00317678">
        <w:rPr>
          <w:sz w:val="24"/>
          <w:szCs w:val="24"/>
        </w:rPr>
        <w:t>п</w:t>
      </w:r>
      <w:r w:rsidR="007A00C4" w:rsidRPr="00317678">
        <w:rPr>
          <w:sz w:val="24"/>
          <w:szCs w:val="24"/>
        </w:rPr>
        <w:t>.</w:t>
      </w:r>
      <w:r w:rsidR="00A52EF8" w:rsidRPr="00317678">
        <w:rPr>
          <w:sz w:val="24"/>
          <w:szCs w:val="24"/>
        </w:rPr>
        <w:t xml:space="preserve"> 10.3</w:t>
      </w:r>
      <w:r w:rsidR="007A00C4" w:rsidRPr="00317678">
        <w:rPr>
          <w:sz w:val="24"/>
          <w:szCs w:val="24"/>
        </w:rPr>
        <w:t xml:space="preserve"> настоящего </w:t>
      </w:r>
      <w:r w:rsidR="00A52EF8" w:rsidRPr="00317678">
        <w:rPr>
          <w:sz w:val="24"/>
          <w:szCs w:val="24"/>
        </w:rPr>
        <w:t xml:space="preserve">Положения </w:t>
      </w:r>
      <w:r w:rsidRPr="00317678">
        <w:rPr>
          <w:sz w:val="24"/>
          <w:szCs w:val="24"/>
        </w:rPr>
        <w:t>время, не допускаются до участия в Собрании акционеров.</w:t>
      </w:r>
    </w:p>
    <w:p w14:paraId="581F8AE1" w14:textId="5ECE30CE" w:rsidR="00A945C5" w:rsidRPr="00317678" w:rsidRDefault="00A945C5" w:rsidP="007A00C4">
      <w:pPr>
        <w:pStyle w:val="20"/>
        <w:shd w:val="clear" w:color="auto" w:fill="auto"/>
        <w:tabs>
          <w:tab w:val="left" w:pos="1134"/>
        </w:tabs>
        <w:spacing w:line="240" w:lineRule="auto"/>
        <w:ind w:firstLine="567"/>
        <w:rPr>
          <w:sz w:val="24"/>
          <w:szCs w:val="24"/>
        </w:rPr>
      </w:pPr>
      <w:r w:rsidRPr="00317678">
        <w:rPr>
          <w:sz w:val="24"/>
          <w:szCs w:val="24"/>
        </w:rPr>
        <w:t xml:space="preserve">В случае если Собрание акционеров проводится с возможностью заполнения электронной формы бюллетеней на сайте в информационно-телекоммуникационной сети "Интернет", регистрация лиц, принимающих участие в Собрании акционеров указанным способом, осуществляется на </w:t>
      </w:r>
      <w:r w:rsidR="003D4E50" w:rsidRPr="00317678">
        <w:rPr>
          <w:sz w:val="24"/>
          <w:szCs w:val="24"/>
        </w:rPr>
        <w:t xml:space="preserve">указанном в сообщении о проведении Собрания акционеров </w:t>
      </w:r>
      <w:r w:rsidRPr="00317678">
        <w:rPr>
          <w:sz w:val="24"/>
          <w:szCs w:val="24"/>
        </w:rPr>
        <w:t>сайте в информационно-коммуникационной сети "Интернет", на котором заполняется электронная форма бюллетеня.</w:t>
      </w:r>
    </w:p>
    <w:p w14:paraId="4FC3B7CB" w14:textId="0C0F6813" w:rsidR="00BD2EF2" w:rsidRPr="00317678" w:rsidRDefault="00BD2EF2" w:rsidP="00502B29">
      <w:pPr>
        <w:pStyle w:val="ConsPlusNormal"/>
        <w:ind w:firstLine="567"/>
        <w:jc w:val="both"/>
      </w:pPr>
      <w:r w:rsidRPr="00317678">
        <w:t>Акционеры</w:t>
      </w:r>
      <w:r w:rsidR="00AC1A92" w:rsidRPr="00317678">
        <w:t>,</w:t>
      </w:r>
      <w:r w:rsidRPr="00317678">
        <w:t xml:space="preserve"> бюллетени которых получены </w:t>
      </w:r>
      <w:r w:rsidR="005137E1" w:rsidRPr="00317678">
        <w:t xml:space="preserve">или электронная форма бюллетеней которых заполнена на указанном в сообщении о проведении Собрания акционеров сайте в информационно-коммуникационной сети "Интернет" </w:t>
      </w:r>
      <w:r w:rsidRPr="00317678">
        <w:t>не позднее чем за два дня до даты проведения Собрания</w:t>
      </w:r>
      <w:r w:rsidR="00566E2E" w:rsidRPr="00317678">
        <w:t xml:space="preserve"> акционеров, а также акционеры</w:t>
      </w:r>
      <w:r w:rsidR="00AC1A92" w:rsidRPr="00317678">
        <w:t>,</w:t>
      </w:r>
      <w:r w:rsidR="00566E2E" w:rsidRPr="00317678">
        <w:t xml:space="preserve"> которые в соответствии с правилами</w:t>
      </w:r>
      <w:r w:rsidR="00332256" w:rsidRPr="00317678">
        <w:t xml:space="preserve"> законодательства</w:t>
      </w:r>
      <w:r w:rsidR="00566E2E" w:rsidRPr="00317678">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Собрания акционеров</w:t>
      </w:r>
      <w:r w:rsidR="00AC1A92" w:rsidRPr="00317678">
        <w:t>,</w:t>
      </w:r>
      <w:r w:rsidR="00317678" w:rsidRPr="00317678">
        <w:t xml:space="preserve"> </w:t>
      </w:r>
      <w:r w:rsidRPr="00317678">
        <w:t xml:space="preserve">не </w:t>
      </w:r>
      <w:r w:rsidR="009A07C1" w:rsidRPr="00317678">
        <w:t xml:space="preserve">подлежат </w:t>
      </w:r>
      <w:r w:rsidRPr="00317678">
        <w:t>регистр</w:t>
      </w:r>
      <w:r w:rsidR="009A07C1" w:rsidRPr="00317678">
        <w:t>ации</w:t>
      </w:r>
      <w:r w:rsidR="00566E2E" w:rsidRPr="00317678">
        <w:t xml:space="preserve">. Указанные акционеры </w:t>
      </w:r>
      <w:r w:rsidRPr="00317678">
        <w:t>имеют право присутствовать на Собрании акционеров.</w:t>
      </w:r>
      <w:r w:rsidR="005137E1" w:rsidRPr="00317678">
        <w:t xml:space="preserve"> </w:t>
      </w:r>
    </w:p>
    <w:p w14:paraId="226ED39E" w14:textId="77777777" w:rsidR="004D4724" w:rsidRPr="00317678" w:rsidRDefault="00A576DF" w:rsidP="00502B29">
      <w:pPr>
        <w:pStyle w:val="20"/>
        <w:numPr>
          <w:ilvl w:val="1"/>
          <w:numId w:val="21"/>
        </w:numPr>
        <w:shd w:val="clear" w:color="auto" w:fill="auto"/>
        <w:tabs>
          <w:tab w:val="left" w:pos="1134"/>
        </w:tabs>
        <w:spacing w:line="240" w:lineRule="auto"/>
        <w:ind w:left="0" w:firstLine="567"/>
        <w:rPr>
          <w:sz w:val="24"/>
          <w:szCs w:val="24"/>
        </w:rPr>
      </w:pPr>
      <w:r w:rsidRPr="00317678">
        <w:rPr>
          <w:sz w:val="24"/>
          <w:szCs w:val="24"/>
        </w:rPr>
        <w:t>Процедуру регистрации участников Собрания акционеров осуществляет</w:t>
      </w:r>
      <w:r w:rsidR="007D71C3" w:rsidRPr="00317678">
        <w:rPr>
          <w:sz w:val="24"/>
          <w:szCs w:val="24"/>
        </w:rPr>
        <w:t xml:space="preserve"> Регистратор</w:t>
      </w:r>
      <w:r w:rsidRPr="00317678">
        <w:rPr>
          <w:sz w:val="24"/>
          <w:szCs w:val="24"/>
        </w:rPr>
        <w:t xml:space="preserve">. При этом </w:t>
      </w:r>
      <w:r w:rsidR="007D71C3" w:rsidRPr="00317678">
        <w:rPr>
          <w:sz w:val="24"/>
          <w:szCs w:val="24"/>
        </w:rPr>
        <w:t xml:space="preserve">Регистратор </w:t>
      </w:r>
      <w:r w:rsidRPr="00317678">
        <w:rPr>
          <w:sz w:val="24"/>
          <w:szCs w:val="24"/>
        </w:rPr>
        <w:t>долж</w:t>
      </w:r>
      <w:r w:rsidR="007D71C3" w:rsidRPr="00317678">
        <w:rPr>
          <w:sz w:val="24"/>
          <w:szCs w:val="24"/>
        </w:rPr>
        <w:t>е</w:t>
      </w:r>
      <w:r w:rsidRPr="00317678">
        <w:rPr>
          <w:sz w:val="24"/>
          <w:szCs w:val="24"/>
        </w:rPr>
        <w:t>н вести журналы:</w:t>
      </w:r>
    </w:p>
    <w:p w14:paraId="10B92B52" w14:textId="77777777" w:rsidR="004D4724" w:rsidRPr="00317678" w:rsidRDefault="00A576DF" w:rsidP="00502B29">
      <w:pPr>
        <w:pStyle w:val="20"/>
        <w:numPr>
          <w:ilvl w:val="0"/>
          <w:numId w:val="5"/>
        </w:numPr>
        <w:shd w:val="clear" w:color="auto" w:fill="auto"/>
        <w:tabs>
          <w:tab w:val="left" w:pos="709"/>
        </w:tabs>
        <w:spacing w:line="240" w:lineRule="auto"/>
        <w:ind w:firstLine="567"/>
        <w:rPr>
          <w:sz w:val="24"/>
          <w:szCs w:val="24"/>
        </w:rPr>
      </w:pPr>
      <w:r w:rsidRPr="00317678">
        <w:rPr>
          <w:sz w:val="24"/>
          <w:szCs w:val="24"/>
        </w:rPr>
        <w:t>регистрации участников Собрания акционеров;</w:t>
      </w:r>
    </w:p>
    <w:p w14:paraId="2ABF90E1" w14:textId="77777777" w:rsidR="004D4724" w:rsidRPr="00317678" w:rsidRDefault="00A576DF" w:rsidP="00502B29">
      <w:pPr>
        <w:pStyle w:val="20"/>
        <w:numPr>
          <w:ilvl w:val="0"/>
          <w:numId w:val="5"/>
        </w:numPr>
        <w:shd w:val="clear" w:color="auto" w:fill="auto"/>
        <w:tabs>
          <w:tab w:val="left" w:pos="709"/>
          <w:tab w:val="left" w:pos="810"/>
        </w:tabs>
        <w:spacing w:line="240" w:lineRule="auto"/>
        <w:ind w:firstLine="567"/>
        <w:rPr>
          <w:sz w:val="24"/>
          <w:szCs w:val="24"/>
        </w:rPr>
      </w:pPr>
      <w:r w:rsidRPr="00317678">
        <w:rPr>
          <w:sz w:val="24"/>
          <w:szCs w:val="24"/>
        </w:rPr>
        <w:t>учета доверенностей и иных документов, подтверждающих право участника Собрания акционеров действовать от имени лица, включенного в список лиц, имеющих право на участие в Собрании акционеров.</w:t>
      </w:r>
    </w:p>
    <w:p w14:paraId="1225C209" w14:textId="40D8B8C8" w:rsidR="004D4724" w:rsidRPr="00317678" w:rsidRDefault="00F0139C" w:rsidP="00502B29">
      <w:pPr>
        <w:pStyle w:val="20"/>
        <w:shd w:val="clear" w:color="auto" w:fill="auto"/>
        <w:spacing w:line="240" w:lineRule="auto"/>
        <w:ind w:firstLine="567"/>
        <w:rPr>
          <w:sz w:val="24"/>
          <w:szCs w:val="24"/>
        </w:rPr>
      </w:pPr>
      <w:r w:rsidRPr="00317678">
        <w:rPr>
          <w:sz w:val="24"/>
          <w:szCs w:val="24"/>
        </w:rPr>
        <w:t xml:space="preserve">Регистратор </w:t>
      </w:r>
      <w:r w:rsidR="00A576DF" w:rsidRPr="00317678">
        <w:rPr>
          <w:sz w:val="24"/>
          <w:szCs w:val="24"/>
        </w:rPr>
        <w:t xml:space="preserve">по своей инициативе может вести и </w:t>
      </w:r>
      <w:proofErr w:type="gramStart"/>
      <w:r w:rsidR="00A576DF" w:rsidRPr="00317678">
        <w:rPr>
          <w:sz w:val="24"/>
          <w:szCs w:val="24"/>
        </w:rPr>
        <w:t>другие регистрационные формы</w:t>
      </w:r>
      <w:proofErr w:type="gramEnd"/>
      <w:r w:rsidR="00A576DF" w:rsidRPr="00317678">
        <w:rPr>
          <w:sz w:val="24"/>
          <w:szCs w:val="24"/>
        </w:rPr>
        <w:t xml:space="preserve"> и журналы.</w:t>
      </w:r>
    </w:p>
    <w:p w14:paraId="09298069" w14:textId="7B808466" w:rsidR="00824EC4" w:rsidRPr="00317678" w:rsidRDefault="00824EC4">
      <w:pPr>
        <w:pStyle w:val="20"/>
        <w:shd w:val="clear" w:color="auto" w:fill="auto"/>
        <w:spacing w:line="240" w:lineRule="auto"/>
        <w:ind w:firstLine="567"/>
        <w:rPr>
          <w:sz w:val="24"/>
          <w:szCs w:val="24"/>
        </w:rPr>
      </w:pPr>
      <w:r w:rsidRPr="00317678">
        <w:rPr>
          <w:sz w:val="24"/>
          <w:szCs w:val="24"/>
        </w:rPr>
        <w:t>В случае проведения Собрания акционеров с возможностью заполнения электронной формы бюллетеней акционеры, если они не реализовали свое право на участие в таком Собрании акционеров иным способом, также могут зарегистрироваться для участия в Собрании акционеров самостоятельно на указанной в сообщении о проведении Собрания акционеров странице в информационно-коммуникационной сети "Интернет".</w:t>
      </w:r>
    </w:p>
    <w:p w14:paraId="4D9192E2" w14:textId="77777777" w:rsidR="004D4724" w:rsidRPr="00317678" w:rsidRDefault="00280D57" w:rsidP="00502B29">
      <w:pPr>
        <w:pStyle w:val="ConsPlusNormal"/>
        <w:ind w:firstLine="567"/>
        <w:jc w:val="both"/>
      </w:pPr>
      <w:r w:rsidRPr="00317678">
        <w:t xml:space="preserve">10.3. </w:t>
      </w:r>
      <w:r w:rsidR="00A576DF" w:rsidRPr="00317678">
        <w:t>Регистрация участников Собрания акционеров осуществляется в день проведения Собрания акционеров. Она начинается не позднее, чем за один час до начала проведения Собрания акционеров</w:t>
      </w:r>
      <w:r w:rsidRPr="00317678">
        <w:t xml:space="preserve"> и заканчивается после завершения обсуждения последнего вопроса повестки дня Собрания акционеров (последнего вопроса повестки дня Собрания акционеров, по которому имеется кворум) и до начала времени, которое предоставляется для голосования лицам, не проголосовавшим до этого момента.</w:t>
      </w:r>
    </w:p>
    <w:p w14:paraId="64BCCA1B" w14:textId="77777777" w:rsidR="004D4724" w:rsidRPr="00317678" w:rsidRDefault="00A576DF" w:rsidP="00502B29">
      <w:pPr>
        <w:pStyle w:val="20"/>
        <w:numPr>
          <w:ilvl w:val="1"/>
          <w:numId w:val="23"/>
        </w:numPr>
        <w:shd w:val="clear" w:color="auto" w:fill="auto"/>
        <w:tabs>
          <w:tab w:val="left" w:pos="1134"/>
        </w:tabs>
        <w:spacing w:line="240" w:lineRule="auto"/>
        <w:ind w:left="0" w:firstLine="567"/>
        <w:rPr>
          <w:sz w:val="24"/>
          <w:szCs w:val="24"/>
        </w:rPr>
      </w:pPr>
      <w:r w:rsidRPr="00317678">
        <w:rPr>
          <w:sz w:val="24"/>
          <w:szCs w:val="24"/>
        </w:rPr>
        <w:t>При регистрации участники Собрания акционеров предъявляют следующие документы:</w:t>
      </w:r>
    </w:p>
    <w:p w14:paraId="39A25E20" w14:textId="77777777" w:rsidR="004D4724" w:rsidRPr="00317678" w:rsidRDefault="00A576DF" w:rsidP="00DB7706">
      <w:pPr>
        <w:pStyle w:val="20"/>
        <w:numPr>
          <w:ilvl w:val="0"/>
          <w:numId w:val="5"/>
        </w:numPr>
        <w:shd w:val="clear" w:color="auto" w:fill="auto"/>
        <w:tabs>
          <w:tab w:val="left" w:pos="709"/>
        </w:tabs>
        <w:spacing w:line="240" w:lineRule="auto"/>
        <w:ind w:firstLine="567"/>
        <w:rPr>
          <w:sz w:val="24"/>
          <w:szCs w:val="24"/>
        </w:rPr>
      </w:pPr>
      <w:r w:rsidRPr="00317678">
        <w:rPr>
          <w:sz w:val="24"/>
          <w:szCs w:val="24"/>
        </w:rPr>
        <w:t>акционер (физическое лицо) - документ, удостоверяющий личность;</w:t>
      </w:r>
    </w:p>
    <w:p w14:paraId="2501D62E" w14:textId="77777777" w:rsidR="004D4724" w:rsidRPr="00317678" w:rsidRDefault="00A576DF" w:rsidP="00DB7706">
      <w:pPr>
        <w:pStyle w:val="20"/>
        <w:numPr>
          <w:ilvl w:val="0"/>
          <w:numId w:val="5"/>
        </w:numPr>
        <w:shd w:val="clear" w:color="auto" w:fill="auto"/>
        <w:tabs>
          <w:tab w:val="left" w:pos="709"/>
          <w:tab w:val="left" w:pos="815"/>
        </w:tabs>
        <w:spacing w:line="240" w:lineRule="auto"/>
        <w:ind w:firstLine="567"/>
        <w:rPr>
          <w:sz w:val="24"/>
          <w:szCs w:val="24"/>
        </w:rPr>
      </w:pPr>
      <w:r w:rsidRPr="00317678">
        <w:rPr>
          <w:sz w:val="24"/>
          <w:szCs w:val="24"/>
        </w:rPr>
        <w:t>представитель акционера (физического лица) - доверенность от имени акционера и до</w:t>
      </w:r>
      <w:r w:rsidRPr="00317678">
        <w:rPr>
          <w:sz w:val="24"/>
          <w:szCs w:val="24"/>
        </w:rPr>
        <w:softHyphen/>
        <w:t>кумент, удостоверяющий личность представителя;</w:t>
      </w:r>
    </w:p>
    <w:p w14:paraId="52827368" w14:textId="77777777" w:rsidR="004D4724" w:rsidRPr="00317678" w:rsidRDefault="00A576DF" w:rsidP="00DB7706">
      <w:pPr>
        <w:pStyle w:val="20"/>
        <w:numPr>
          <w:ilvl w:val="0"/>
          <w:numId w:val="5"/>
        </w:numPr>
        <w:shd w:val="clear" w:color="auto" w:fill="auto"/>
        <w:tabs>
          <w:tab w:val="left" w:pos="709"/>
          <w:tab w:val="left" w:pos="820"/>
        </w:tabs>
        <w:spacing w:line="240" w:lineRule="auto"/>
        <w:ind w:firstLine="567"/>
        <w:rPr>
          <w:sz w:val="24"/>
          <w:szCs w:val="24"/>
        </w:rPr>
      </w:pPr>
      <w:r w:rsidRPr="00317678">
        <w:rPr>
          <w:sz w:val="24"/>
          <w:szCs w:val="24"/>
        </w:rPr>
        <w:t>представитель акционера (юридического лица) - доверенность от имени юридического лица и документ, удостоверяющий личность представителя;</w:t>
      </w:r>
    </w:p>
    <w:p w14:paraId="71924EAB" w14:textId="77777777" w:rsidR="004D4724" w:rsidRPr="00317678" w:rsidRDefault="00A576DF" w:rsidP="00DB7706">
      <w:pPr>
        <w:pStyle w:val="20"/>
        <w:numPr>
          <w:ilvl w:val="0"/>
          <w:numId w:val="5"/>
        </w:numPr>
        <w:shd w:val="clear" w:color="auto" w:fill="auto"/>
        <w:tabs>
          <w:tab w:val="left" w:pos="709"/>
          <w:tab w:val="left" w:pos="815"/>
        </w:tabs>
        <w:spacing w:line="240" w:lineRule="auto"/>
        <w:ind w:firstLine="567"/>
        <w:rPr>
          <w:sz w:val="24"/>
          <w:szCs w:val="24"/>
        </w:rPr>
      </w:pPr>
      <w:r w:rsidRPr="00317678">
        <w:rPr>
          <w:sz w:val="24"/>
          <w:szCs w:val="24"/>
        </w:rPr>
        <w:t>руководитель юридического лица, являющегося акционером Компании - документ, подтверждающий его должностное положение в соответствии с действу</w:t>
      </w:r>
      <w:r w:rsidRPr="00317678">
        <w:rPr>
          <w:rStyle w:val="21"/>
          <w:sz w:val="24"/>
          <w:szCs w:val="24"/>
          <w:u w:val="none"/>
        </w:rPr>
        <w:t>ющим</w:t>
      </w:r>
      <w:r w:rsidRPr="00317678">
        <w:rPr>
          <w:sz w:val="24"/>
          <w:szCs w:val="24"/>
        </w:rPr>
        <w:t xml:space="preserve"> законодательством, и документ, удостоверяющий личность.</w:t>
      </w:r>
    </w:p>
    <w:p w14:paraId="14E0F9EC" w14:textId="77777777" w:rsidR="004D4724" w:rsidRPr="00317678" w:rsidRDefault="007A14A5" w:rsidP="001D4803">
      <w:pPr>
        <w:pStyle w:val="20"/>
        <w:shd w:val="clear" w:color="auto" w:fill="auto"/>
        <w:spacing w:line="240" w:lineRule="auto"/>
        <w:ind w:firstLine="567"/>
        <w:rPr>
          <w:sz w:val="24"/>
          <w:szCs w:val="24"/>
        </w:rPr>
      </w:pPr>
      <w:r w:rsidRPr="00317678">
        <w:rPr>
          <w:sz w:val="24"/>
          <w:szCs w:val="24"/>
        </w:rPr>
        <w:t>Регистратор</w:t>
      </w:r>
      <w:r w:rsidR="00A576DF" w:rsidRPr="00317678">
        <w:rPr>
          <w:sz w:val="24"/>
          <w:szCs w:val="24"/>
        </w:rPr>
        <w:t xml:space="preserve"> на основании списка лиц, имеющих право на участие в Собрании </w:t>
      </w:r>
      <w:r w:rsidR="00A576DF" w:rsidRPr="00317678">
        <w:rPr>
          <w:sz w:val="24"/>
          <w:szCs w:val="24"/>
        </w:rPr>
        <w:lastRenderedPageBreak/>
        <w:t>акционеров, удостоверяет личность участника Собрания акционеров.</w:t>
      </w:r>
    </w:p>
    <w:p w14:paraId="15E099B2" w14:textId="77777777" w:rsidR="004D4724" w:rsidRPr="00317678" w:rsidRDefault="00A576DF" w:rsidP="009A07C1">
      <w:pPr>
        <w:pStyle w:val="20"/>
        <w:numPr>
          <w:ilvl w:val="1"/>
          <w:numId w:val="23"/>
        </w:numPr>
        <w:shd w:val="clear" w:color="auto" w:fill="auto"/>
        <w:tabs>
          <w:tab w:val="left" w:pos="1134"/>
        </w:tabs>
        <w:spacing w:line="240" w:lineRule="auto"/>
        <w:ind w:left="0" w:firstLine="567"/>
        <w:rPr>
          <w:sz w:val="24"/>
          <w:szCs w:val="24"/>
        </w:rPr>
      </w:pPr>
      <w:r w:rsidRPr="00317678">
        <w:rPr>
          <w:sz w:val="24"/>
          <w:szCs w:val="24"/>
        </w:rPr>
        <w:t>По итогам регистрации участнику Собрания акционеров под роспись выдаются материалы, подлежащие раздаче участникам Собрания акционеров при их регистрации.</w:t>
      </w:r>
      <w:r w:rsidR="00CB2305" w:rsidRPr="00317678">
        <w:rPr>
          <w:sz w:val="24"/>
          <w:szCs w:val="24"/>
        </w:rPr>
        <w:t xml:space="preserve"> По просьбе участника Собрания акционеров при его регистрации бюллетень для голосования </w:t>
      </w:r>
      <w:r w:rsidR="001222E4" w:rsidRPr="00317678">
        <w:rPr>
          <w:sz w:val="24"/>
          <w:szCs w:val="24"/>
        </w:rPr>
        <w:t>по вопросам повестки дня может быть выдан под роспись повторно.</w:t>
      </w:r>
    </w:p>
    <w:p w14:paraId="6474F5AA" w14:textId="77777777" w:rsidR="004D4724" w:rsidRPr="00317678" w:rsidRDefault="007A14A5" w:rsidP="009A07C1">
      <w:pPr>
        <w:pStyle w:val="20"/>
        <w:numPr>
          <w:ilvl w:val="1"/>
          <w:numId w:val="23"/>
        </w:numPr>
        <w:shd w:val="clear" w:color="auto" w:fill="auto"/>
        <w:tabs>
          <w:tab w:val="left" w:pos="1134"/>
        </w:tabs>
        <w:spacing w:line="240" w:lineRule="auto"/>
        <w:ind w:left="0" w:firstLine="567"/>
        <w:rPr>
          <w:sz w:val="24"/>
          <w:szCs w:val="24"/>
        </w:rPr>
      </w:pPr>
      <w:r w:rsidRPr="00317678">
        <w:rPr>
          <w:sz w:val="24"/>
          <w:szCs w:val="24"/>
        </w:rPr>
        <w:t xml:space="preserve">Регистратор </w:t>
      </w:r>
      <w:r w:rsidR="00A576DF" w:rsidRPr="00317678">
        <w:rPr>
          <w:sz w:val="24"/>
          <w:szCs w:val="24"/>
        </w:rPr>
        <w:t>заполняет журналы регистрации участников Собрания акционеров.</w:t>
      </w:r>
    </w:p>
    <w:p w14:paraId="760156D7" w14:textId="77777777" w:rsidR="004D4724" w:rsidRPr="00317678" w:rsidRDefault="00A576DF" w:rsidP="00DB7706">
      <w:pPr>
        <w:pStyle w:val="20"/>
        <w:shd w:val="clear" w:color="auto" w:fill="auto"/>
        <w:tabs>
          <w:tab w:val="left" w:pos="1134"/>
        </w:tabs>
        <w:spacing w:line="240" w:lineRule="auto"/>
        <w:ind w:firstLine="567"/>
        <w:rPr>
          <w:sz w:val="24"/>
          <w:szCs w:val="24"/>
        </w:rPr>
      </w:pPr>
      <w:r w:rsidRPr="00317678">
        <w:rPr>
          <w:sz w:val="24"/>
          <w:szCs w:val="24"/>
        </w:rPr>
        <w:t>Доверенность и иные документы, подтверждающие право участника Собрания акционеров</w:t>
      </w:r>
      <w:r w:rsidR="000866BB" w:rsidRPr="00317678">
        <w:rPr>
          <w:sz w:val="24"/>
          <w:szCs w:val="24"/>
        </w:rPr>
        <w:t xml:space="preserve"> </w:t>
      </w:r>
      <w:r w:rsidRPr="00317678">
        <w:rPr>
          <w:sz w:val="24"/>
          <w:szCs w:val="24"/>
        </w:rPr>
        <w:t xml:space="preserve">действовать от имени акционера, сдаются </w:t>
      </w:r>
      <w:r w:rsidR="007A14A5" w:rsidRPr="00317678">
        <w:rPr>
          <w:sz w:val="24"/>
          <w:szCs w:val="24"/>
        </w:rPr>
        <w:t>Регистратору</w:t>
      </w:r>
      <w:r w:rsidRPr="00317678">
        <w:rPr>
          <w:sz w:val="24"/>
          <w:szCs w:val="24"/>
        </w:rPr>
        <w:t xml:space="preserve"> при регистрации. По желанию участника Собрания акционеров </w:t>
      </w:r>
      <w:r w:rsidR="007A14A5" w:rsidRPr="00317678">
        <w:rPr>
          <w:sz w:val="24"/>
          <w:szCs w:val="24"/>
        </w:rPr>
        <w:t xml:space="preserve">Регистратору </w:t>
      </w:r>
      <w:r w:rsidRPr="00317678">
        <w:rPr>
          <w:sz w:val="24"/>
          <w:szCs w:val="24"/>
        </w:rPr>
        <w:t>могут сдаваться нотариально заверенные копии этих документов.</w:t>
      </w:r>
    </w:p>
    <w:p w14:paraId="7FBC56B8" w14:textId="77777777" w:rsidR="004D4724" w:rsidRPr="00317678" w:rsidRDefault="00A576DF" w:rsidP="009A07C1">
      <w:pPr>
        <w:pStyle w:val="ac"/>
        <w:numPr>
          <w:ilvl w:val="0"/>
          <w:numId w:val="23"/>
        </w:numPr>
        <w:spacing w:before="240" w:after="240"/>
        <w:ind w:left="0" w:firstLine="567"/>
        <w:jc w:val="both"/>
        <w:rPr>
          <w:rFonts w:ascii="Times New Roman" w:hAnsi="Times New Roman" w:cs="Times New Roman"/>
          <w:b/>
        </w:rPr>
      </w:pPr>
      <w:r w:rsidRPr="00317678">
        <w:rPr>
          <w:rFonts w:ascii="Times New Roman" w:hAnsi="Times New Roman" w:cs="Times New Roman"/>
          <w:b/>
        </w:rPr>
        <w:t>ГО</w:t>
      </w:r>
      <w:r w:rsidR="001D53CD" w:rsidRPr="00317678">
        <w:rPr>
          <w:rFonts w:ascii="Times New Roman" w:hAnsi="Times New Roman" w:cs="Times New Roman"/>
          <w:b/>
        </w:rPr>
        <w:t>ЛОСОВАНИЕ НА СОБРАНИИ АКЦИОНЕРОВ</w:t>
      </w:r>
      <w:r w:rsidR="000866BB" w:rsidRPr="00317678">
        <w:rPr>
          <w:rFonts w:ascii="Times New Roman" w:hAnsi="Times New Roman" w:cs="Times New Roman"/>
          <w:b/>
        </w:rPr>
        <w:t xml:space="preserve">. </w:t>
      </w:r>
      <w:r w:rsidRPr="00317678">
        <w:rPr>
          <w:rFonts w:ascii="Times New Roman" w:hAnsi="Times New Roman" w:cs="Times New Roman"/>
          <w:b/>
        </w:rPr>
        <w:t>БЮЛЛЕТЕНЬ ДЛЯ ГОЛОСОВАНИЯ.</w:t>
      </w:r>
    </w:p>
    <w:p w14:paraId="7757D0AB" w14:textId="0BD5DBB2"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 xml:space="preserve">Голосование на Собрании акционеров осуществляется по принципу </w:t>
      </w:r>
      <w:r w:rsidR="00DB7706" w:rsidRPr="00317678">
        <w:rPr>
          <w:sz w:val="24"/>
          <w:szCs w:val="24"/>
        </w:rPr>
        <w:t>«</w:t>
      </w:r>
      <w:r w:rsidRPr="00317678">
        <w:rPr>
          <w:sz w:val="24"/>
          <w:szCs w:val="24"/>
        </w:rPr>
        <w:t>одна голосующая</w:t>
      </w:r>
      <w:r w:rsidR="000866BB" w:rsidRPr="00317678">
        <w:rPr>
          <w:sz w:val="24"/>
          <w:szCs w:val="24"/>
        </w:rPr>
        <w:t xml:space="preserve"> акция</w:t>
      </w:r>
      <w:r w:rsidRPr="00317678">
        <w:rPr>
          <w:sz w:val="24"/>
          <w:szCs w:val="24"/>
        </w:rPr>
        <w:t xml:space="preserve"> </w:t>
      </w:r>
      <w:r w:rsidR="00DB7706" w:rsidRPr="00317678">
        <w:rPr>
          <w:sz w:val="24"/>
          <w:szCs w:val="24"/>
        </w:rPr>
        <w:t>–</w:t>
      </w:r>
      <w:r w:rsidRPr="00317678">
        <w:rPr>
          <w:sz w:val="24"/>
          <w:szCs w:val="24"/>
        </w:rPr>
        <w:t xml:space="preserve"> один голос</w:t>
      </w:r>
      <w:r w:rsidR="00DB7706" w:rsidRPr="00317678">
        <w:rPr>
          <w:sz w:val="24"/>
          <w:szCs w:val="24"/>
        </w:rPr>
        <w:t>»</w:t>
      </w:r>
      <w:r w:rsidRPr="00317678">
        <w:rPr>
          <w:sz w:val="24"/>
          <w:szCs w:val="24"/>
        </w:rPr>
        <w:t xml:space="preserve">, а при проведении кумулятивного голосования </w:t>
      </w:r>
      <w:r w:rsidR="005C5734" w:rsidRPr="00317678">
        <w:rPr>
          <w:sz w:val="24"/>
          <w:szCs w:val="24"/>
        </w:rPr>
        <w:t>–</w:t>
      </w:r>
      <w:r w:rsidRPr="00317678">
        <w:rPr>
          <w:sz w:val="24"/>
          <w:szCs w:val="24"/>
        </w:rPr>
        <w:t xml:space="preserve"> по п</w:t>
      </w:r>
      <w:r w:rsidR="00DB7706" w:rsidRPr="00317678">
        <w:rPr>
          <w:sz w:val="24"/>
          <w:szCs w:val="24"/>
        </w:rPr>
        <w:t>ринципу «одна голосующая акция –</w:t>
      </w:r>
      <w:r w:rsidRPr="00317678">
        <w:rPr>
          <w:sz w:val="24"/>
          <w:szCs w:val="24"/>
        </w:rPr>
        <w:t xml:space="preserve"> количество голосов, равное количественному составу избираемых органов</w:t>
      </w:r>
      <w:r w:rsidR="000866BB" w:rsidRPr="00317678">
        <w:rPr>
          <w:sz w:val="24"/>
          <w:szCs w:val="24"/>
        </w:rPr>
        <w:t>»</w:t>
      </w:r>
      <w:r w:rsidRPr="00317678">
        <w:rPr>
          <w:sz w:val="24"/>
          <w:szCs w:val="24"/>
        </w:rPr>
        <w:t>.</w:t>
      </w:r>
    </w:p>
    <w:p w14:paraId="7EED2BD3" w14:textId="7777777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Форма и текст бюллетеня для голосования утверждается Советом директоров.</w:t>
      </w:r>
    </w:p>
    <w:p w14:paraId="6BB739A8" w14:textId="77777777" w:rsidR="004D4724" w:rsidRPr="00317678" w:rsidRDefault="00A576DF" w:rsidP="00502B29">
      <w:pPr>
        <w:pStyle w:val="20"/>
        <w:shd w:val="clear" w:color="auto" w:fill="auto"/>
        <w:tabs>
          <w:tab w:val="left" w:pos="-142"/>
        </w:tabs>
        <w:spacing w:line="240" w:lineRule="auto"/>
        <w:ind w:firstLine="567"/>
        <w:rPr>
          <w:sz w:val="24"/>
          <w:szCs w:val="24"/>
        </w:rPr>
      </w:pPr>
      <w:r w:rsidRPr="00317678">
        <w:rPr>
          <w:sz w:val="24"/>
          <w:szCs w:val="24"/>
        </w:rPr>
        <w:t>Бланк бюллетеня для голосования может включать один или несколько вопросов повестки дня Собрания акционеров.</w:t>
      </w:r>
    </w:p>
    <w:p w14:paraId="6F2BD38C" w14:textId="77777777" w:rsidR="00332256" w:rsidRPr="00317678" w:rsidRDefault="000866BB"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 xml:space="preserve">Бюллетень для голосования </w:t>
      </w:r>
      <w:r w:rsidR="00FB6E49" w:rsidRPr="00317678">
        <w:rPr>
          <w:sz w:val="24"/>
          <w:szCs w:val="24"/>
        </w:rPr>
        <w:t>может</w:t>
      </w:r>
      <w:r w:rsidRPr="00317678">
        <w:rPr>
          <w:sz w:val="24"/>
          <w:szCs w:val="24"/>
        </w:rPr>
        <w:t xml:space="preserve"> быть вручен под роспись каждому лицу, указанному в списке лиц, имеющих право на участие в Собрании акционеров (его представителю), зарегистрировавшемуся для участия в Собрании акционеров, а также </w:t>
      </w:r>
      <w:r w:rsidR="00FB6E49" w:rsidRPr="00317678">
        <w:rPr>
          <w:sz w:val="24"/>
          <w:szCs w:val="24"/>
        </w:rPr>
        <w:t xml:space="preserve">должен быть </w:t>
      </w:r>
      <w:r w:rsidRPr="00317678">
        <w:rPr>
          <w:sz w:val="24"/>
          <w:szCs w:val="24"/>
        </w:rPr>
        <w:t xml:space="preserve">направлен </w:t>
      </w:r>
      <w:r w:rsidR="00FB6E49" w:rsidRPr="00317678">
        <w:rPr>
          <w:sz w:val="24"/>
          <w:szCs w:val="24"/>
        </w:rPr>
        <w:t xml:space="preserve">или вручен под роспись </w:t>
      </w:r>
      <w:r w:rsidRPr="00317678">
        <w:rPr>
          <w:sz w:val="24"/>
          <w:szCs w:val="24"/>
        </w:rPr>
        <w:t xml:space="preserve">каждому лицу, </w:t>
      </w:r>
      <w:r w:rsidR="00FB6E49" w:rsidRPr="00317678">
        <w:rPr>
          <w:sz w:val="24"/>
          <w:szCs w:val="24"/>
        </w:rPr>
        <w:t>зарегистрированному в реестре акционеров Компании и</w:t>
      </w:r>
      <w:r w:rsidRPr="00317678">
        <w:rPr>
          <w:sz w:val="24"/>
          <w:szCs w:val="24"/>
        </w:rPr>
        <w:t xml:space="preserve"> имеющ</w:t>
      </w:r>
      <w:r w:rsidR="00FB6E49" w:rsidRPr="00317678">
        <w:rPr>
          <w:sz w:val="24"/>
          <w:szCs w:val="24"/>
        </w:rPr>
        <w:t>ему</w:t>
      </w:r>
      <w:r w:rsidRPr="00317678">
        <w:rPr>
          <w:sz w:val="24"/>
          <w:szCs w:val="24"/>
        </w:rPr>
        <w:t xml:space="preserve"> право на участие в Собрании акционеров, в срок не позднее, чем за 20 дней до даты проведения Собрания акционеров.</w:t>
      </w:r>
    </w:p>
    <w:p w14:paraId="7F5F82E3" w14:textId="77777777" w:rsidR="00332256" w:rsidRPr="00317678" w:rsidRDefault="00332256" w:rsidP="00502B29">
      <w:pPr>
        <w:pStyle w:val="20"/>
        <w:shd w:val="clear" w:color="auto" w:fill="auto"/>
        <w:tabs>
          <w:tab w:val="left" w:pos="-142"/>
        </w:tabs>
        <w:spacing w:line="240" w:lineRule="auto"/>
        <w:ind w:firstLine="567"/>
        <w:rPr>
          <w:sz w:val="24"/>
          <w:szCs w:val="24"/>
        </w:rPr>
      </w:pPr>
      <w:r w:rsidRPr="00317678">
        <w:rPr>
          <w:sz w:val="24"/>
          <w:szCs w:val="24"/>
        </w:rPr>
        <w:t>Бюллетень для голосования по процедурным вопросам может быть вручен акционерам, принимающим участие в Собрании акционеров, после регистрации участия в Собрании акционеров.</w:t>
      </w:r>
    </w:p>
    <w:p w14:paraId="0E2D475D" w14:textId="132C21B5" w:rsidR="004D4724" w:rsidRPr="00317678" w:rsidRDefault="000866BB" w:rsidP="00502B29">
      <w:pPr>
        <w:pStyle w:val="20"/>
        <w:shd w:val="clear" w:color="auto" w:fill="auto"/>
        <w:tabs>
          <w:tab w:val="left" w:pos="-142"/>
          <w:tab w:val="left" w:pos="1814"/>
        </w:tabs>
        <w:spacing w:line="240" w:lineRule="auto"/>
        <w:ind w:firstLine="567"/>
        <w:rPr>
          <w:sz w:val="24"/>
          <w:szCs w:val="24"/>
        </w:rPr>
      </w:pPr>
      <w:r w:rsidRPr="00317678">
        <w:rPr>
          <w:sz w:val="24"/>
          <w:szCs w:val="24"/>
        </w:rPr>
        <w:t>Направление бюллетеней для голосования осуществляется заказным письмом</w:t>
      </w:r>
      <w:r w:rsidR="00B73FFD" w:rsidRPr="00317678">
        <w:rPr>
          <w:sz w:val="24"/>
          <w:szCs w:val="24"/>
        </w:rPr>
        <w:t xml:space="preserve"> или в виде электронного сообщения по адресу электронной почты соответствующего лица, указанному в реестре акционеров Компании</w:t>
      </w:r>
      <w:r w:rsidRPr="00317678">
        <w:rPr>
          <w:sz w:val="24"/>
          <w:szCs w:val="24"/>
        </w:rPr>
        <w:t>.</w:t>
      </w:r>
    </w:p>
    <w:p w14:paraId="004153A1" w14:textId="1D792123" w:rsidR="00B73FFD" w:rsidRPr="00317678" w:rsidRDefault="00B73FFD">
      <w:pPr>
        <w:pStyle w:val="20"/>
        <w:shd w:val="clear" w:color="auto" w:fill="auto"/>
        <w:tabs>
          <w:tab w:val="left" w:pos="-142"/>
          <w:tab w:val="left" w:pos="1814"/>
        </w:tabs>
        <w:spacing w:line="240" w:lineRule="auto"/>
        <w:ind w:firstLine="567"/>
        <w:rPr>
          <w:sz w:val="24"/>
          <w:szCs w:val="24"/>
        </w:rPr>
      </w:pPr>
      <w:r w:rsidRPr="00317678">
        <w:rPr>
          <w:sz w:val="24"/>
          <w:szCs w:val="24"/>
        </w:rPr>
        <w:t xml:space="preserve">В случае если решением Совета директоров при подготовке к проведению Собрания акционеров предусмотрена возможность заполнения электронной формы бюллетеней для голосования на сайте в информационно-телекоммуникационной сети “Интернет”, Компания в сроки, установленные настоящим пунктом, размещает электронную форму бюллетеней на сайте в информационно-телекоммуникационной </w:t>
      </w:r>
      <w:proofErr w:type="gramStart"/>
      <w:r w:rsidRPr="00317678">
        <w:rPr>
          <w:sz w:val="24"/>
          <w:szCs w:val="24"/>
        </w:rPr>
        <w:t>сети ”Интернет</w:t>
      </w:r>
      <w:proofErr w:type="gramEnd"/>
      <w:r w:rsidRPr="00317678">
        <w:rPr>
          <w:sz w:val="24"/>
          <w:szCs w:val="24"/>
        </w:rPr>
        <w:t>”, адрес которого определен решением Совета директоров и указан в сообщении о проведении Собрания акционеров.</w:t>
      </w:r>
    </w:p>
    <w:p w14:paraId="7A1768DD" w14:textId="7777777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Бюллетень для голосования должен содержать:</w:t>
      </w:r>
    </w:p>
    <w:p w14:paraId="6F1EDB52" w14:textId="77777777" w:rsidR="004D4724" w:rsidRPr="00317678" w:rsidRDefault="00A576DF" w:rsidP="00502B29">
      <w:pPr>
        <w:pStyle w:val="20"/>
        <w:numPr>
          <w:ilvl w:val="0"/>
          <w:numId w:val="5"/>
        </w:numPr>
        <w:shd w:val="clear" w:color="auto" w:fill="auto"/>
        <w:tabs>
          <w:tab w:val="left" w:pos="-142"/>
          <w:tab w:val="left" w:pos="709"/>
          <w:tab w:val="left" w:pos="916"/>
        </w:tabs>
        <w:spacing w:line="240" w:lineRule="auto"/>
        <w:ind w:firstLine="567"/>
        <w:rPr>
          <w:sz w:val="24"/>
          <w:szCs w:val="24"/>
        </w:rPr>
      </w:pPr>
      <w:r w:rsidRPr="00317678">
        <w:rPr>
          <w:sz w:val="24"/>
          <w:szCs w:val="24"/>
        </w:rPr>
        <w:t>полное фирменное наименование и место нахождения Компании;</w:t>
      </w:r>
    </w:p>
    <w:p w14:paraId="0DD0CE81" w14:textId="77777777" w:rsidR="004D4724" w:rsidRPr="00317678" w:rsidRDefault="00A576DF" w:rsidP="00502B29">
      <w:pPr>
        <w:pStyle w:val="20"/>
        <w:numPr>
          <w:ilvl w:val="0"/>
          <w:numId w:val="5"/>
        </w:numPr>
        <w:shd w:val="clear" w:color="auto" w:fill="auto"/>
        <w:tabs>
          <w:tab w:val="left" w:pos="-142"/>
          <w:tab w:val="left" w:pos="709"/>
          <w:tab w:val="left" w:pos="916"/>
        </w:tabs>
        <w:spacing w:line="240" w:lineRule="auto"/>
        <w:ind w:firstLine="567"/>
        <w:rPr>
          <w:sz w:val="24"/>
          <w:szCs w:val="24"/>
        </w:rPr>
      </w:pPr>
      <w:r w:rsidRPr="00317678">
        <w:rPr>
          <w:sz w:val="24"/>
          <w:szCs w:val="24"/>
        </w:rPr>
        <w:t>форму проведения Собрания акционеров;</w:t>
      </w:r>
    </w:p>
    <w:p w14:paraId="1E8EEC21" w14:textId="77777777" w:rsidR="004D4724" w:rsidRPr="00317678" w:rsidRDefault="00A576DF" w:rsidP="00502B29">
      <w:pPr>
        <w:pStyle w:val="20"/>
        <w:numPr>
          <w:ilvl w:val="0"/>
          <w:numId w:val="5"/>
        </w:numPr>
        <w:shd w:val="clear" w:color="auto" w:fill="auto"/>
        <w:tabs>
          <w:tab w:val="left" w:pos="-142"/>
          <w:tab w:val="left" w:pos="709"/>
          <w:tab w:val="left" w:pos="880"/>
        </w:tabs>
        <w:spacing w:line="240" w:lineRule="auto"/>
        <w:ind w:firstLine="567"/>
        <w:rPr>
          <w:sz w:val="24"/>
          <w:szCs w:val="24"/>
        </w:rPr>
      </w:pPr>
      <w:r w:rsidRPr="00317678">
        <w:rPr>
          <w:sz w:val="24"/>
          <w:szCs w:val="24"/>
        </w:rPr>
        <w:t>дату, место и время проведения Собрания акционеров, в случае проведения Собрания акционеров в форме собрания (совместного присутствия акционеров);</w:t>
      </w:r>
    </w:p>
    <w:p w14:paraId="6C05697B" w14:textId="77777777" w:rsidR="004D4724" w:rsidRPr="00317678" w:rsidRDefault="00A576DF" w:rsidP="00502B29">
      <w:pPr>
        <w:pStyle w:val="20"/>
        <w:numPr>
          <w:ilvl w:val="0"/>
          <w:numId w:val="5"/>
        </w:numPr>
        <w:shd w:val="clear" w:color="auto" w:fill="auto"/>
        <w:tabs>
          <w:tab w:val="left" w:pos="-142"/>
          <w:tab w:val="left" w:pos="709"/>
          <w:tab w:val="left" w:pos="894"/>
        </w:tabs>
        <w:spacing w:line="240" w:lineRule="auto"/>
        <w:ind w:firstLine="567"/>
        <w:rPr>
          <w:sz w:val="24"/>
          <w:szCs w:val="24"/>
        </w:rPr>
      </w:pPr>
      <w:r w:rsidRPr="00317678">
        <w:rPr>
          <w:sz w:val="24"/>
          <w:szCs w:val="24"/>
        </w:rPr>
        <w:t>дату проведения Собрания акционеров (дату окончания приема бюллетеней для голосования - в случае проведения Собрания акционеров в форме заочного голосования);</w:t>
      </w:r>
    </w:p>
    <w:p w14:paraId="26AC7611" w14:textId="77777777" w:rsidR="004D4724" w:rsidRPr="00317678" w:rsidRDefault="00A576DF" w:rsidP="00502B29">
      <w:pPr>
        <w:pStyle w:val="20"/>
        <w:numPr>
          <w:ilvl w:val="0"/>
          <w:numId w:val="5"/>
        </w:numPr>
        <w:shd w:val="clear" w:color="auto" w:fill="auto"/>
        <w:tabs>
          <w:tab w:val="left" w:pos="-142"/>
          <w:tab w:val="left" w:pos="709"/>
          <w:tab w:val="left" w:pos="817"/>
        </w:tabs>
        <w:spacing w:line="240" w:lineRule="auto"/>
        <w:ind w:firstLine="567"/>
        <w:rPr>
          <w:sz w:val="24"/>
          <w:szCs w:val="24"/>
        </w:rPr>
      </w:pPr>
      <w:r w:rsidRPr="00317678">
        <w:rPr>
          <w:sz w:val="24"/>
          <w:szCs w:val="24"/>
        </w:rPr>
        <w:t>почтовый адрес, по которому должны направляться заполненные бюллетени для голосования (в случае проведения Собрания акционеров в форме заочного голосования);</w:t>
      </w:r>
    </w:p>
    <w:p w14:paraId="413A30AF" w14:textId="77777777" w:rsidR="004D4724" w:rsidRPr="00317678" w:rsidRDefault="00A576DF" w:rsidP="00502B29">
      <w:pPr>
        <w:pStyle w:val="20"/>
        <w:numPr>
          <w:ilvl w:val="0"/>
          <w:numId w:val="5"/>
        </w:numPr>
        <w:shd w:val="clear" w:color="auto" w:fill="auto"/>
        <w:tabs>
          <w:tab w:val="left" w:pos="-142"/>
          <w:tab w:val="left" w:pos="709"/>
          <w:tab w:val="left" w:pos="916"/>
        </w:tabs>
        <w:spacing w:line="240" w:lineRule="auto"/>
        <w:ind w:firstLine="567"/>
        <w:rPr>
          <w:sz w:val="24"/>
          <w:szCs w:val="24"/>
        </w:rPr>
      </w:pPr>
      <w:r w:rsidRPr="00317678">
        <w:rPr>
          <w:sz w:val="24"/>
          <w:szCs w:val="24"/>
        </w:rPr>
        <w:t>формулировки решений по каждому вопросу повестки дня, голосование по которому осуществляется данным бюллетенем;</w:t>
      </w:r>
    </w:p>
    <w:p w14:paraId="706A807D" w14:textId="77777777" w:rsidR="004D4724" w:rsidRPr="00317678" w:rsidRDefault="00A576DF" w:rsidP="00502B29">
      <w:pPr>
        <w:pStyle w:val="20"/>
        <w:numPr>
          <w:ilvl w:val="0"/>
          <w:numId w:val="5"/>
        </w:numPr>
        <w:shd w:val="clear" w:color="auto" w:fill="auto"/>
        <w:tabs>
          <w:tab w:val="left" w:pos="-142"/>
          <w:tab w:val="left" w:pos="709"/>
          <w:tab w:val="left" w:pos="860"/>
        </w:tabs>
        <w:spacing w:line="240" w:lineRule="auto"/>
        <w:ind w:firstLine="567"/>
        <w:rPr>
          <w:sz w:val="24"/>
          <w:szCs w:val="24"/>
        </w:rPr>
      </w:pPr>
      <w:r w:rsidRPr="00317678">
        <w:rPr>
          <w:sz w:val="24"/>
          <w:szCs w:val="24"/>
        </w:rPr>
        <w:t xml:space="preserve">варианты голосования по каждому вопросу, поставленному на голосование, </w:t>
      </w:r>
      <w:r w:rsidRPr="00317678">
        <w:rPr>
          <w:sz w:val="24"/>
          <w:szCs w:val="24"/>
        </w:rPr>
        <w:lastRenderedPageBreak/>
        <w:t>выраженные формулировками "за", "против", "воздержался",</w:t>
      </w:r>
    </w:p>
    <w:p w14:paraId="40D03039" w14:textId="77777777" w:rsidR="004758A2" w:rsidRPr="00317678" w:rsidRDefault="00A576DF" w:rsidP="00502B29">
      <w:pPr>
        <w:pStyle w:val="20"/>
        <w:numPr>
          <w:ilvl w:val="0"/>
          <w:numId w:val="5"/>
        </w:numPr>
        <w:shd w:val="clear" w:color="auto" w:fill="auto"/>
        <w:tabs>
          <w:tab w:val="left" w:pos="-142"/>
          <w:tab w:val="left" w:pos="709"/>
          <w:tab w:val="left" w:pos="916"/>
        </w:tabs>
        <w:spacing w:line="240" w:lineRule="auto"/>
        <w:ind w:firstLine="567"/>
        <w:rPr>
          <w:sz w:val="24"/>
          <w:szCs w:val="24"/>
        </w:rPr>
      </w:pPr>
      <w:r w:rsidRPr="00317678">
        <w:rPr>
          <w:sz w:val="24"/>
          <w:szCs w:val="24"/>
        </w:rPr>
        <w:t>указание о том, что бюллетень для голосования должен быть по</w:t>
      </w:r>
      <w:r w:rsidRPr="00317678">
        <w:rPr>
          <w:rStyle w:val="21"/>
          <w:sz w:val="24"/>
          <w:szCs w:val="24"/>
          <w:u w:val="none"/>
        </w:rPr>
        <w:t>дпи</w:t>
      </w:r>
      <w:r w:rsidRPr="00317678">
        <w:rPr>
          <w:sz w:val="24"/>
          <w:szCs w:val="24"/>
        </w:rPr>
        <w:t>сан акционером</w:t>
      </w:r>
      <w:r w:rsidR="0035723D" w:rsidRPr="00317678">
        <w:rPr>
          <w:sz w:val="24"/>
          <w:szCs w:val="24"/>
        </w:rPr>
        <w:t xml:space="preserve"> или его представителем</w:t>
      </w:r>
      <w:r w:rsidR="004758A2" w:rsidRPr="00317678">
        <w:rPr>
          <w:sz w:val="24"/>
          <w:szCs w:val="24"/>
        </w:rPr>
        <w:t>;</w:t>
      </w:r>
    </w:p>
    <w:p w14:paraId="0DD6DB71" w14:textId="75C0F711" w:rsidR="004D4724" w:rsidRPr="00317678" w:rsidRDefault="004758A2" w:rsidP="00502B29">
      <w:pPr>
        <w:pStyle w:val="20"/>
        <w:numPr>
          <w:ilvl w:val="0"/>
          <w:numId w:val="5"/>
        </w:numPr>
        <w:shd w:val="clear" w:color="auto" w:fill="auto"/>
        <w:tabs>
          <w:tab w:val="left" w:pos="-142"/>
          <w:tab w:val="left" w:pos="709"/>
          <w:tab w:val="left" w:pos="916"/>
        </w:tabs>
        <w:spacing w:line="240" w:lineRule="auto"/>
        <w:ind w:firstLine="567"/>
        <w:rPr>
          <w:sz w:val="24"/>
          <w:szCs w:val="24"/>
        </w:rPr>
      </w:pPr>
      <w:r w:rsidRPr="00317678">
        <w:rPr>
          <w:sz w:val="24"/>
          <w:szCs w:val="24"/>
        </w:rPr>
        <w:t xml:space="preserve">иные </w:t>
      </w:r>
      <w:r w:rsidR="007E3AAC" w:rsidRPr="00317678">
        <w:rPr>
          <w:sz w:val="24"/>
          <w:szCs w:val="24"/>
        </w:rPr>
        <w:t>сведен</w:t>
      </w:r>
      <w:r w:rsidRPr="00317678">
        <w:rPr>
          <w:sz w:val="24"/>
          <w:szCs w:val="24"/>
        </w:rPr>
        <w:t>ия</w:t>
      </w:r>
      <w:r w:rsidR="00FE7B1D">
        <w:rPr>
          <w:sz w:val="24"/>
          <w:szCs w:val="24"/>
        </w:rPr>
        <w:t>,</w:t>
      </w:r>
      <w:r w:rsidRPr="00317678">
        <w:rPr>
          <w:sz w:val="24"/>
          <w:szCs w:val="24"/>
        </w:rPr>
        <w:t xml:space="preserve"> предусмотренные законодательством Российской Федерации</w:t>
      </w:r>
      <w:r w:rsidR="00A576DF" w:rsidRPr="00317678">
        <w:rPr>
          <w:sz w:val="24"/>
          <w:szCs w:val="24"/>
        </w:rPr>
        <w:t>.</w:t>
      </w:r>
    </w:p>
    <w:p w14:paraId="402ED8BD" w14:textId="77777777" w:rsidR="004D4724" w:rsidRPr="00317678" w:rsidRDefault="00A576DF" w:rsidP="001573B1">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При кумулятивном голосовании бюллетень должен содержать указание на это и разъяснение порядка кумулятивного голосования.</w:t>
      </w:r>
    </w:p>
    <w:p w14:paraId="603D94FD" w14:textId="77777777" w:rsidR="004D4724" w:rsidRPr="00317678" w:rsidRDefault="00A576DF" w:rsidP="00502B29">
      <w:pPr>
        <w:pStyle w:val="20"/>
        <w:shd w:val="clear" w:color="auto" w:fill="auto"/>
        <w:tabs>
          <w:tab w:val="left" w:pos="-142"/>
        </w:tabs>
        <w:spacing w:line="240" w:lineRule="auto"/>
        <w:ind w:firstLine="567"/>
        <w:rPr>
          <w:sz w:val="24"/>
          <w:szCs w:val="24"/>
        </w:rPr>
      </w:pPr>
      <w:r w:rsidRPr="00317678">
        <w:rPr>
          <w:sz w:val="24"/>
          <w:szCs w:val="24"/>
        </w:rPr>
        <w:t>Бюллетень для кумулятивного голосования должен содержать следующие варианты голосования: «за», «против всех», «воздержался».</w:t>
      </w:r>
    </w:p>
    <w:p w14:paraId="35898EF1" w14:textId="77777777" w:rsidR="004D4724" w:rsidRPr="00317678" w:rsidRDefault="00A576DF" w:rsidP="00502B29">
      <w:pPr>
        <w:pStyle w:val="20"/>
        <w:shd w:val="clear" w:color="auto" w:fill="auto"/>
        <w:tabs>
          <w:tab w:val="left" w:pos="-142"/>
        </w:tabs>
        <w:spacing w:line="240" w:lineRule="auto"/>
        <w:ind w:firstLine="567"/>
        <w:rPr>
          <w:sz w:val="24"/>
          <w:szCs w:val="24"/>
        </w:rPr>
      </w:pPr>
      <w:r w:rsidRPr="00317678">
        <w:rPr>
          <w:sz w:val="24"/>
          <w:szCs w:val="24"/>
        </w:rPr>
        <w:t>При голосовании «за» участник Собрания акционеров вправе отдать все принадлежащие ему голоса либо часть из них за одного кандидата или распределить их между двумя и более кандидатами.</w:t>
      </w:r>
    </w:p>
    <w:p w14:paraId="793D9601" w14:textId="7777777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При голосовании в бюллетене для голосования должны быть зачеркнуты ненужные вариан</w:t>
      </w:r>
      <w:r w:rsidR="000866BB" w:rsidRPr="00317678">
        <w:rPr>
          <w:sz w:val="24"/>
          <w:szCs w:val="24"/>
        </w:rPr>
        <w:t>тов ответов.</w:t>
      </w:r>
    </w:p>
    <w:p w14:paraId="4AB09821" w14:textId="7777777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 xml:space="preserve">Бюллетень для голосования признается недействительным по указанным в нем </w:t>
      </w:r>
      <w:r w:rsidRPr="00317678">
        <w:rPr>
          <w:bCs/>
          <w:sz w:val="24"/>
          <w:szCs w:val="24"/>
        </w:rPr>
        <w:t>вопросам</w:t>
      </w:r>
      <w:r w:rsidR="000866BB" w:rsidRPr="00317678">
        <w:rPr>
          <w:bCs/>
          <w:sz w:val="24"/>
          <w:szCs w:val="24"/>
        </w:rPr>
        <w:t xml:space="preserve"> </w:t>
      </w:r>
      <w:r w:rsidRPr="00317678">
        <w:rPr>
          <w:bCs/>
          <w:sz w:val="24"/>
          <w:szCs w:val="24"/>
        </w:rPr>
        <w:t xml:space="preserve">повестки </w:t>
      </w:r>
      <w:r w:rsidRPr="00317678">
        <w:rPr>
          <w:sz w:val="24"/>
          <w:szCs w:val="24"/>
        </w:rPr>
        <w:t>дня в случае, если:</w:t>
      </w:r>
    </w:p>
    <w:p w14:paraId="73C8F5E3" w14:textId="77777777" w:rsidR="004D4724" w:rsidRPr="00317678" w:rsidRDefault="005B59A3" w:rsidP="00502B29">
      <w:pPr>
        <w:pStyle w:val="20"/>
        <w:numPr>
          <w:ilvl w:val="0"/>
          <w:numId w:val="5"/>
        </w:numPr>
        <w:shd w:val="clear" w:color="auto" w:fill="auto"/>
        <w:tabs>
          <w:tab w:val="left" w:pos="-142"/>
          <w:tab w:val="left" w:pos="709"/>
          <w:tab w:val="left" w:pos="1020"/>
        </w:tabs>
        <w:spacing w:line="240" w:lineRule="auto"/>
        <w:ind w:firstLine="567"/>
        <w:rPr>
          <w:sz w:val="24"/>
          <w:szCs w:val="24"/>
        </w:rPr>
      </w:pPr>
      <w:r w:rsidRPr="00317678">
        <w:rPr>
          <w:sz w:val="24"/>
          <w:szCs w:val="24"/>
        </w:rPr>
        <w:t>н</w:t>
      </w:r>
      <w:r w:rsidR="00A576DF" w:rsidRPr="00317678">
        <w:rPr>
          <w:sz w:val="24"/>
          <w:szCs w:val="24"/>
        </w:rPr>
        <w:t>е зачеркнут ни один из вариантов ответа по вопросу;</w:t>
      </w:r>
    </w:p>
    <w:p w14:paraId="7F8E05BD" w14:textId="77777777" w:rsidR="00ED5196" w:rsidRPr="00317678" w:rsidRDefault="00A576DF" w:rsidP="00502B29">
      <w:pPr>
        <w:pStyle w:val="20"/>
        <w:numPr>
          <w:ilvl w:val="0"/>
          <w:numId w:val="5"/>
        </w:numPr>
        <w:shd w:val="clear" w:color="auto" w:fill="auto"/>
        <w:tabs>
          <w:tab w:val="left" w:pos="-142"/>
          <w:tab w:val="left" w:pos="709"/>
          <w:tab w:val="left" w:pos="1020"/>
        </w:tabs>
        <w:spacing w:line="240" w:lineRule="auto"/>
        <w:ind w:firstLine="567"/>
        <w:rPr>
          <w:sz w:val="24"/>
          <w:szCs w:val="24"/>
        </w:rPr>
      </w:pPr>
      <w:r w:rsidRPr="00317678">
        <w:rPr>
          <w:sz w:val="24"/>
          <w:szCs w:val="24"/>
        </w:rPr>
        <w:t>зачеркнуты все варианты ответов по вопросу либо только один из них</w:t>
      </w:r>
      <w:r w:rsidR="00ED5196" w:rsidRPr="00317678">
        <w:rPr>
          <w:sz w:val="24"/>
          <w:szCs w:val="24"/>
        </w:rPr>
        <w:t>;</w:t>
      </w:r>
    </w:p>
    <w:p w14:paraId="067F22AB" w14:textId="68CD6EE4" w:rsidR="004D4724" w:rsidRPr="00317678" w:rsidRDefault="00ED5196" w:rsidP="00502B29">
      <w:pPr>
        <w:pStyle w:val="20"/>
        <w:numPr>
          <w:ilvl w:val="0"/>
          <w:numId w:val="5"/>
        </w:numPr>
        <w:shd w:val="clear" w:color="auto" w:fill="auto"/>
        <w:tabs>
          <w:tab w:val="left" w:pos="-142"/>
          <w:tab w:val="left" w:pos="709"/>
          <w:tab w:val="left" w:pos="1020"/>
        </w:tabs>
        <w:spacing w:line="240" w:lineRule="auto"/>
        <w:ind w:firstLine="567"/>
        <w:rPr>
          <w:sz w:val="24"/>
          <w:szCs w:val="24"/>
        </w:rPr>
      </w:pPr>
      <w:r w:rsidRPr="00317678">
        <w:rPr>
          <w:sz w:val="24"/>
          <w:szCs w:val="24"/>
        </w:rPr>
        <w:t>в иных случаях</w:t>
      </w:r>
      <w:r w:rsidR="00FE7B1D">
        <w:rPr>
          <w:sz w:val="24"/>
          <w:szCs w:val="24"/>
        </w:rPr>
        <w:t>,</w:t>
      </w:r>
      <w:r w:rsidRPr="00317678">
        <w:rPr>
          <w:sz w:val="24"/>
          <w:szCs w:val="24"/>
        </w:rPr>
        <w:t xml:space="preserve"> предусмотренных законодательством Российской Федерации</w:t>
      </w:r>
      <w:r w:rsidR="00A576DF" w:rsidRPr="00317678">
        <w:rPr>
          <w:sz w:val="24"/>
          <w:szCs w:val="24"/>
        </w:rPr>
        <w:t>.</w:t>
      </w:r>
    </w:p>
    <w:p w14:paraId="5661A91A" w14:textId="77777777" w:rsidR="004D4724" w:rsidRPr="00317678" w:rsidRDefault="00A576DF" w:rsidP="00502B29">
      <w:pPr>
        <w:pStyle w:val="20"/>
        <w:shd w:val="clear" w:color="auto" w:fill="auto"/>
        <w:tabs>
          <w:tab w:val="left" w:pos="-142"/>
        </w:tabs>
        <w:spacing w:line="240" w:lineRule="auto"/>
        <w:ind w:firstLine="567"/>
        <w:rPr>
          <w:sz w:val="24"/>
          <w:szCs w:val="24"/>
        </w:rPr>
      </w:pPr>
      <w:r w:rsidRPr="00317678">
        <w:rPr>
          <w:sz w:val="24"/>
          <w:szCs w:val="24"/>
        </w:rPr>
        <w:t>Недействительным в целом признается бюллетень для голосования, в котором отсутствует</w:t>
      </w:r>
      <w:r w:rsidR="000866BB" w:rsidRPr="00317678">
        <w:rPr>
          <w:sz w:val="24"/>
          <w:szCs w:val="24"/>
        </w:rPr>
        <w:t xml:space="preserve"> </w:t>
      </w:r>
      <w:r w:rsidRPr="00317678">
        <w:rPr>
          <w:sz w:val="24"/>
          <w:szCs w:val="24"/>
        </w:rPr>
        <w:t>подпись акционера. Голоса, представленные этими бюллетенями, не учитываются при подведении итогов голосования.</w:t>
      </w:r>
    </w:p>
    <w:p w14:paraId="7BA12003" w14:textId="7777777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Голосование может проводиться как непосредственно после обсуждения каждого вопроса повестки дня, так и сразу по ряду вопросов.</w:t>
      </w:r>
    </w:p>
    <w:p w14:paraId="6F55FD8F" w14:textId="3E974FE7" w:rsidR="004D4724" w:rsidRPr="00317678" w:rsidRDefault="00A576DF" w:rsidP="00502B29">
      <w:pPr>
        <w:pStyle w:val="20"/>
        <w:numPr>
          <w:ilvl w:val="1"/>
          <w:numId w:val="27"/>
        </w:numPr>
        <w:shd w:val="clear" w:color="auto" w:fill="auto"/>
        <w:tabs>
          <w:tab w:val="left" w:pos="-142"/>
        </w:tabs>
        <w:spacing w:line="240" w:lineRule="auto"/>
        <w:ind w:left="0" w:firstLine="567"/>
        <w:rPr>
          <w:sz w:val="24"/>
          <w:szCs w:val="24"/>
        </w:rPr>
      </w:pPr>
      <w:r w:rsidRPr="00317678">
        <w:rPr>
          <w:sz w:val="24"/>
          <w:szCs w:val="24"/>
        </w:rPr>
        <w:t>Заполнение бюллетеней участниками Собрания акционеров на месте</w:t>
      </w:r>
      <w:r w:rsidR="000866BB" w:rsidRPr="00317678">
        <w:rPr>
          <w:sz w:val="24"/>
          <w:szCs w:val="24"/>
        </w:rPr>
        <w:t xml:space="preserve"> </w:t>
      </w:r>
      <w:r w:rsidR="007E3AAC" w:rsidRPr="00317678">
        <w:rPr>
          <w:sz w:val="24"/>
          <w:szCs w:val="24"/>
        </w:rPr>
        <w:t xml:space="preserve">производиться </w:t>
      </w:r>
      <w:r w:rsidRPr="00317678">
        <w:rPr>
          <w:sz w:val="24"/>
          <w:szCs w:val="24"/>
        </w:rPr>
        <w:t xml:space="preserve">без использования кабин для голосования, </w:t>
      </w:r>
      <w:r w:rsidR="007E3AAC" w:rsidRPr="00317678">
        <w:rPr>
          <w:sz w:val="24"/>
          <w:szCs w:val="24"/>
        </w:rPr>
        <w:t>Секретарь</w:t>
      </w:r>
      <w:r w:rsidR="00001748" w:rsidRPr="00317678">
        <w:rPr>
          <w:sz w:val="24"/>
          <w:szCs w:val="24"/>
        </w:rPr>
        <w:t xml:space="preserve"> или его помощники</w:t>
      </w:r>
      <w:r w:rsidRPr="00317678">
        <w:rPr>
          <w:sz w:val="24"/>
          <w:szCs w:val="24"/>
        </w:rPr>
        <w:t xml:space="preserve"> при необходимости предоставля</w:t>
      </w:r>
      <w:r w:rsidR="00001748" w:rsidRPr="00317678">
        <w:rPr>
          <w:sz w:val="24"/>
          <w:szCs w:val="24"/>
        </w:rPr>
        <w:t>ю</w:t>
      </w:r>
      <w:r w:rsidRPr="00317678">
        <w:rPr>
          <w:sz w:val="24"/>
          <w:szCs w:val="24"/>
        </w:rPr>
        <w:t>т</w:t>
      </w:r>
      <w:r w:rsidR="000866BB" w:rsidRPr="00317678">
        <w:rPr>
          <w:sz w:val="24"/>
          <w:szCs w:val="24"/>
        </w:rPr>
        <w:t xml:space="preserve"> участникам Собрания акционеров калькулятор.</w:t>
      </w:r>
    </w:p>
    <w:p w14:paraId="50ED5B7F" w14:textId="55DA61F1" w:rsidR="004D4724" w:rsidRPr="00317678" w:rsidRDefault="00A576DF" w:rsidP="00502B29">
      <w:pPr>
        <w:pStyle w:val="20"/>
        <w:numPr>
          <w:ilvl w:val="1"/>
          <w:numId w:val="27"/>
        </w:numPr>
        <w:shd w:val="clear" w:color="auto" w:fill="auto"/>
        <w:tabs>
          <w:tab w:val="left" w:pos="-142"/>
          <w:tab w:val="left" w:pos="1276"/>
        </w:tabs>
        <w:spacing w:line="240" w:lineRule="auto"/>
        <w:ind w:left="0" w:firstLine="567"/>
        <w:rPr>
          <w:sz w:val="24"/>
          <w:szCs w:val="24"/>
        </w:rPr>
      </w:pPr>
      <w:r w:rsidRPr="00317678">
        <w:rPr>
          <w:sz w:val="24"/>
          <w:szCs w:val="24"/>
        </w:rPr>
        <w:t xml:space="preserve"> Сбор заполненных участниками Собрания акционеров бюллетеней для голосования осуществляется </w:t>
      </w:r>
      <w:r w:rsidR="00001748" w:rsidRPr="00317678">
        <w:rPr>
          <w:sz w:val="24"/>
          <w:szCs w:val="24"/>
        </w:rPr>
        <w:t xml:space="preserve">Регистратором </w:t>
      </w:r>
      <w:r w:rsidRPr="00317678">
        <w:rPr>
          <w:sz w:val="24"/>
          <w:szCs w:val="24"/>
        </w:rPr>
        <w:t>с использованием ящиков для голосования.</w:t>
      </w:r>
    </w:p>
    <w:p w14:paraId="35EC46AC" w14:textId="263C91F3" w:rsidR="00BD53EC" w:rsidRPr="00317678" w:rsidRDefault="00BD53EC" w:rsidP="00502B29">
      <w:pPr>
        <w:pStyle w:val="20"/>
        <w:numPr>
          <w:ilvl w:val="1"/>
          <w:numId w:val="27"/>
        </w:numPr>
        <w:shd w:val="clear" w:color="auto" w:fill="auto"/>
        <w:tabs>
          <w:tab w:val="left" w:pos="-142"/>
          <w:tab w:val="left" w:pos="1276"/>
        </w:tabs>
        <w:spacing w:line="240" w:lineRule="auto"/>
        <w:ind w:left="0" w:firstLine="567"/>
        <w:rPr>
          <w:sz w:val="24"/>
          <w:szCs w:val="24"/>
        </w:rPr>
      </w:pPr>
      <w:r w:rsidRPr="00317678">
        <w:rPr>
          <w:sz w:val="24"/>
          <w:szCs w:val="24"/>
        </w:rPr>
        <w:t>До завершения Собрания акционеров участник Собрания вправе потребовать копию заполненного им бюллетеня, заверенного Регистратором.</w:t>
      </w:r>
    </w:p>
    <w:p w14:paraId="7CB7CBA6" w14:textId="0B36F33F" w:rsidR="00BD53EC" w:rsidRPr="00317678" w:rsidRDefault="00BD53EC" w:rsidP="00BD53EC">
      <w:pPr>
        <w:pStyle w:val="20"/>
        <w:shd w:val="clear" w:color="auto" w:fill="auto"/>
        <w:tabs>
          <w:tab w:val="left" w:pos="-142"/>
          <w:tab w:val="left" w:pos="1276"/>
        </w:tabs>
        <w:spacing w:line="240" w:lineRule="auto"/>
        <w:ind w:left="567" w:firstLine="0"/>
        <w:rPr>
          <w:sz w:val="24"/>
          <w:szCs w:val="24"/>
        </w:rPr>
      </w:pPr>
    </w:p>
    <w:p w14:paraId="3CDBFD6A" w14:textId="77777777" w:rsidR="004D4724" w:rsidRPr="00317678" w:rsidRDefault="001D53CD" w:rsidP="00502B29">
      <w:pPr>
        <w:pStyle w:val="ac"/>
        <w:numPr>
          <w:ilvl w:val="0"/>
          <w:numId w:val="27"/>
        </w:numPr>
        <w:spacing w:before="240" w:after="240"/>
        <w:ind w:left="0" w:firstLine="567"/>
        <w:jc w:val="both"/>
        <w:rPr>
          <w:rFonts w:ascii="Times New Roman" w:hAnsi="Times New Roman" w:cs="Times New Roman"/>
          <w:b/>
        </w:rPr>
      </w:pPr>
      <w:r w:rsidRPr="00317678">
        <w:rPr>
          <w:rFonts w:ascii="Times New Roman" w:hAnsi="Times New Roman" w:cs="Times New Roman"/>
          <w:b/>
        </w:rPr>
        <w:t>К</w:t>
      </w:r>
      <w:r w:rsidR="00A576DF" w:rsidRPr="00317678">
        <w:rPr>
          <w:rFonts w:ascii="Times New Roman" w:hAnsi="Times New Roman" w:cs="Times New Roman"/>
          <w:b/>
        </w:rPr>
        <w:t>ВОРУМ СОБРАНИЯ АКЦИОНЕРОВ, ПОДВЕДЕНИЕ ЕГО ИТОГОВ</w:t>
      </w:r>
      <w:r w:rsidR="00EE7B96" w:rsidRPr="00317678">
        <w:rPr>
          <w:rFonts w:ascii="Times New Roman" w:hAnsi="Times New Roman" w:cs="Times New Roman"/>
          <w:b/>
        </w:rPr>
        <w:t xml:space="preserve"> </w:t>
      </w:r>
      <w:r w:rsidR="00A576DF" w:rsidRPr="00317678">
        <w:rPr>
          <w:rFonts w:ascii="Times New Roman" w:hAnsi="Times New Roman" w:cs="Times New Roman"/>
          <w:b/>
        </w:rPr>
        <w:t>И ИНФОРМИРОВАНИЕ АКЦИОНЕРОВ</w:t>
      </w:r>
    </w:p>
    <w:p w14:paraId="5E95A306"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Требование о правомочности (наличии кворума) Собра</w:t>
      </w:r>
      <w:r w:rsidR="001D53CD" w:rsidRPr="00317678">
        <w:rPr>
          <w:sz w:val="24"/>
          <w:szCs w:val="24"/>
        </w:rPr>
        <w:t>ния акционеров определено</w:t>
      </w:r>
      <w:r w:rsidR="00EE7B96" w:rsidRPr="00317678">
        <w:rPr>
          <w:sz w:val="24"/>
          <w:szCs w:val="24"/>
        </w:rPr>
        <w:t xml:space="preserve"> Уставом Компании</w:t>
      </w:r>
      <w:r w:rsidRPr="00317678">
        <w:rPr>
          <w:sz w:val="24"/>
          <w:szCs w:val="24"/>
        </w:rPr>
        <w:t>.</w:t>
      </w:r>
    </w:p>
    <w:p w14:paraId="2D9BFD04"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 xml:space="preserve">По итогам голосования </w:t>
      </w:r>
      <w:r w:rsidR="00CA7031" w:rsidRPr="00317678">
        <w:rPr>
          <w:sz w:val="24"/>
          <w:szCs w:val="24"/>
        </w:rPr>
        <w:t xml:space="preserve">Регистратор </w:t>
      </w:r>
      <w:r w:rsidRPr="00317678">
        <w:rPr>
          <w:sz w:val="24"/>
          <w:szCs w:val="24"/>
        </w:rPr>
        <w:t xml:space="preserve">составляет протокол (протоколы) об итогах голосования, подписываемый </w:t>
      </w:r>
      <w:r w:rsidR="00CA7031" w:rsidRPr="00317678">
        <w:rPr>
          <w:sz w:val="24"/>
          <w:szCs w:val="24"/>
        </w:rPr>
        <w:t>его уполномоченными представителями</w:t>
      </w:r>
      <w:r w:rsidRPr="00317678">
        <w:rPr>
          <w:sz w:val="24"/>
          <w:szCs w:val="24"/>
        </w:rPr>
        <w:t xml:space="preserve">. Протокол (протоколы) </w:t>
      </w:r>
      <w:r w:rsidR="00CA7031" w:rsidRPr="00317678">
        <w:rPr>
          <w:sz w:val="24"/>
          <w:szCs w:val="24"/>
        </w:rPr>
        <w:t xml:space="preserve">Регистратора </w:t>
      </w:r>
      <w:r w:rsidRPr="00317678">
        <w:rPr>
          <w:sz w:val="24"/>
          <w:szCs w:val="24"/>
        </w:rPr>
        <w:t xml:space="preserve">особым решением Собрания акционеров не утверждаются. Решение считается принятым (не принятым) непосредственно после составления протокола (протоколов) </w:t>
      </w:r>
      <w:r w:rsidR="00CA7031" w:rsidRPr="00317678">
        <w:rPr>
          <w:sz w:val="24"/>
          <w:szCs w:val="24"/>
        </w:rPr>
        <w:t>Регистратором</w:t>
      </w:r>
      <w:r w:rsidRPr="00317678">
        <w:rPr>
          <w:sz w:val="24"/>
          <w:szCs w:val="24"/>
        </w:rPr>
        <w:t xml:space="preserve">. Протокол (протоколы) об итогах голосования подлежит приобщению к протоколу Собрания акционеров. После составления протокола (протоколов) об итогах голосования и подписания протокола Собрания акционеров бюллетени для голосования </w:t>
      </w:r>
      <w:r w:rsidR="004848CB" w:rsidRPr="00317678">
        <w:rPr>
          <w:sz w:val="24"/>
          <w:szCs w:val="24"/>
        </w:rPr>
        <w:t xml:space="preserve">(сообщения о волеизъявлении) </w:t>
      </w:r>
      <w:r w:rsidRPr="00317678">
        <w:rPr>
          <w:sz w:val="24"/>
          <w:szCs w:val="24"/>
        </w:rPr>
        <w:t xml:space="preserve">опечатываются </w:t>
      </w:r>
      <w:r w:rsidR="00CA7031" w:rsidRPr="00317678">
        <w:rPr>
          <w:sz w:val="24"/>
          <w:szCs w:val="24"/>
        </w:rPr>
        <w:t>Регистратором</w:t>
      </w:r>
      <w:r w:rsidRPr="00317678">
        <w:rPr>
          <w:sz w:val="24"/>
          <w:szCs w:val="24"/>
        </w:rPr>
        <w:t xml:space="preserve"> и сдаются в архив Компании на хранение.</w:t>
      </w:r>
    </w:p>
    <w:p w14:paraId="54464224"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 xml:space="preserve">При проведении Собрания акционеров в форме собрания (совместного присутствия акционеров) голосование по вопросам повестки дня и подведение его итогов может осуществляться после рассмотрения всех вопросов повестки дня, каждого вопроса в отдельности либо нескольких из них. По результатам подведения итогов голосования </w:t>
      </w:r>
      <w:r w:rsidR="004848CB" w:rsidRPr="00317678">
        <w:rPr>
          <w:sz w:val="24"/>
          <w:szCs w:val="24"/>
        </w:rPr>
        <w:t xml:space="preserve">Регистратором </w:t>
      </w:r>
      <w:r w:rsidRPr="00317678">
        <w:rPr>
          <w:sz w:val="24"/>
          <w:szCs w:val="24"/>
        </w:rPr>
        <w:t>составляется протокол об итогах голосования по одному или сразу нескольким рассмотренным вопросам.</w:t>
      </w:r>
    </w:p>
    <w:p w14:paraId="2664480E" w14:textId="77777777" w:rsidR="004D4724" w:rsidRPr="00317678" w:rsidRDefault="004848CB" w:rsidP="005B59A3">
      <w:pPr>
        <w:pStyle w:val="20"/>
        <w:shd w:val="clear" w:color="auto" w:fill="auto"/>
        <w:tabs>
          <w:tab w:val="left" w:pos="1134"/>
        </w:tabs>
        <w:spacing w:line="240" w:lineRule="auto"/>
        <w:ind w:firstLine="567"/>
        <w:rPr>
          <w:sz w:val="24"/>
          <w:szCs w:val="24"/>
        </w:rPr>
      </w:pPr>
      <w:r w:rsidRPr="00317678">
        <w:rPr>
          <w:sz w:val="24"/>
          <w:szCs w:val="24"/>
        </w:rPr>
        <w:t>И</w:t>
      </w:r>
      <w:r w:rsidR="00A576DF" w:rsidRPr="00317678">
        <w:rPr>
          <w:sz w:val="24"/>
          <w:szCs w:val="24"/>
        </w:rPr>
        <w:t xml:space="preserve">тоги голосования и решения Собрания акционеров оглашаются на Собрании </w:t>
      </w:r>
      <w:r w:rsidR="00A576DF" w:rsidRPr="00317678">
        <w:rPr>
          <w:sz w:val="24"/>
          <w:szCs w:val="24"/>
        </w:rPr>
        <w:lastRenderedPageBreak/>
        <w:t>акционеров, в ходе которого проводилось голосование.</w:t>
      </w:r>
    </w:p>
    <w:p w14:paraId="702D06EB" w14:textId="77777777" w:rsidR="004D4724" w:rsidRPr="00317678" w:rsidRDefault="00EE7B96"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П</w:t>
      </w:r>
      <w:r w:rsidR="00A576DF" w:rsidRPr="00317678">
        <w:rPr>
          <w:sz w:val="24"/>
          <w:szCs w:val="24"/>
        </w:rPr>
        <w:t xml:space="preserve">ротокол об итогах голосования составляется не позднее </w:t>
      </w:r>
      <w:r w:rsidRPr="00317678">
        <w:rPr>
          <w:sz w:val="24"/>
          <w:szCs w:val="24"/>
        </w:rPr>
        <w:t>тр</w:t>
      </w:r>
      <w:r w:rsidR="00ED2BEE" w:rsidRPr="00317678">
        <w:rPr>
          <w:sz w:val="24"/>
          <w:szCs w:val="24"/>
        </w:rPr>
        <w:t>ё</w:t>
      </w:r>
      <w:r w:rsidRPr="00317678">
        <w:rPr>
          <w:sz w:val="24"/>
          <w:szCs w:val="24"/>
        </w:rPr>
        <w:t>х рабочих дней после закрытия Собрания акционеров или даты окончания приема бюллетеней при проведении Собрания акционеров в заочной форме</w:t>
      </w:r>
      <w:r w:rsidR="00A576DF" w:rsidRPr="00317678">
        <w:rPr>
          <w:sz w:val="24"/>
          <w:szCs w:val="24"/>
        </w:rPr>
        <w:t>.</w:t>
      </w:r>
    </w:p>
    <w:p w14:paraId="0A6F4A4E"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В протоколе (протоколах) по итогам голосования указываются:</w:t>
      </w:r>
    </w:p>
    <w:p w14:paraId="6A823939"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полное фирменное наименование и место нахождения Компании;</w:t>
      </w:r>
    </w:p>
    <w:p w14:paraId="20DA23F7" w14:textId="77777777" w:rsidR="004D4724" w:rsidRPr="00317678" w:rsidRDefault="001D53CD"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вид</w:t>
      </w:r>
      <w:r w:rsidR="00A576DF" w:rsidRPr="00317678">
        <w:rPr>
          <w:sz w:val="24"/>
          <w:szCs w:val="24"/>
        </w:rPr>
        <w:t xml:space="preserve"> Собрания акционеров (годовое, внеочередное);</w:t>
      </w:r>
    </w:p>
    <w:p w14:paraId="6BA26F8D"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форма проведения Собрания акционеров;</w:t>
      </w:r>
    </w:p>
    <w:p w14:paraId="519E7699" w14:textId="77777777" w:rsidR="004D4724" w:rsidRPr="00317678" w:rsidRDefault="001D53CD"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дата</w:t>
      </w:r>
      <w:r w:rsidR="00A576DF" w:rsidRPr="00317678">
        <w:rPr>
          <w:sz w:val="24"/>
          <w:szCs w:val="24"/>
        </w:rPr>
        <w:t xml:space="preserve"> проведения Собрания акционеров (дата окончания</w:t>
      </w:r>
      <w:r w:rsidRPr="00317678">
        <w:rPr>
          <w:sz w:val="24"/>
          <w:szCs w:val="24"/>
        </w:rPr>
        <w:t xml:space="preserve"> приема бюллетеней для голосования</w:t>
      </w:r>
      <w:r w:rsidR="00A576DF" w:rsidRPr="00317678">
        <w:rPr>
          <w:sz w:val="24"/>
          <w:szCs w:val="24"/>
        </w:rPr>
        <w:t xml:space="preserve"> при проведении Собрания акционеров в форме заочного голосования);</w:t>
      </w:r>
    </w:p>
    <w:p w14:paraId="4738A785"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место проведения Собрания акционеров (место подведения итогов голосования при проведении Собрания акционеров в форме заочного голосования);</w:t>
      </w:r>
    </w:p>
    <w:p w14:paraId="637F6E49"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формулировка каждого вопроса, поставленного на голосование, и варианты решения по каждому вопросу;</w:t>
      </w:r>
    </w:p>
    <w:p w14:paraId="2AB6BF9C" w14:textId="77777777" w:rsidR="004D4724" w:rsidRPr="00317678" w:rsidRDefault="001D53CD"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общ</w:t>
      </w:r>
      <w:r w:rsidR="00A576DF" w:rsidRPr="00317678">
        <w:rPr>
          <w:sz w:val="24"/>
          <w:szCs w:val="24"/>
        </w:rPr>
        <w:t>ее количество голосующих акций акционеров Компании, принявших участие в</w:t>
      </w:r>
      <w:r w:rsidR="00EE7B96" w:rsidRPr="00317678">
        <w:rPr>
          <w:sz w:val="24"/>
          <w:szCs w:val="24"/>
        </w:rPr>
        <w:t xml:space="preserve"> Собрании акционеров;</w:t>
      </w:r>
    </w:p>
    <w:p w14:paraId="3FE19C63"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число бюллетеней, обнаруженных при вскрытии урн для голосования при проведении Создания акционеров в форме собрания (совместного присутствия акционеров);</w:t>
      </w:r>
    </w:p>
    <w:p w14:paraId="4D395E33"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число бюллетеней, признанных недействительными при подведении итогов голосования по волосу, поставленному на голосование, с указанием количества голосующих акций, представленных данными бюллетенями;</w:t>
      </w:r>
    </w:p>
    <w:p w14:paraId="2CDFBB5F"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число голосов, поданных по каждому варианту решения вопросов, поставленных на голосование, с указанием вариантов голосования «за», «против», «воздержался» (абсолютное число голосов и относительная доля (процент) от общего числа голосующих акций акционеров Компании, принявших участие в Собрании акционеров);</w:t>
      </w:r>
    </w:p>
    <w:p w14:paraId="1E23F41F"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констатация факта принятия или непринятия решений по вопросам, поставленным на</w:t>
      </w:r>
      <w:r w:rsidR="00EE7B96" w:rsidRPr="00317678">
        <w:rPr>
          <w:sz w:val="24"/>
          <w:szCs w:val="24"/>
        </w:rPr>
        <w:t xml:space="preserve"> </w:t>
      </w:r>
      <w:r w:rsidRPr="00317678">
        <w:rPr>
          <w:sz w:val="24"/>
          <w:szCs w:val="24"/>
        </w:rPr>
        <w:t>голосование;</w:t>
      </w:r>
    </w:p>
    <w:p w14:paraId="6458FD1C" w14:textId="77777777" w:rsidR="004D4724"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формулировка принятого решения по вопросу, поставленному на голосование;</w:t>
      </w:r>
    </w:p>
    <w:p w14:paraId="44F30FAF" w14:textId="77777777" w:rsidR="00EE7B96" w:rsidRPr="00317678" w:rsidRDefault="00A576DF"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дата составления протокола</w:t>
      </w:r>
      <w:r w:rsidR="00EE7B96" w:rsidRPr="00317678">
        <w:rPr>
          <w:sz w:val="24"/>
          <w:szCs w:val="24"/>
        </w:rPr>
        <w:t>;</w:t>
      </w:r>
    </w:p>
    <w:p w14:paraId="3BAD97B9" w14:textId="77777777" w:rsidR="004D4724" w:rsidRPr="00317678" w:rsidRDefault="00EE7B96" w:rsidP="005B59A3">
      <w:pPr>
        <w:pStyle w:val="20"/>
        <w:numPr>
          <w:ilvl w:val="0"/>
          <w:numId w:val="5"/>
        </w:numPr>
        <w:shd w:val="clear" w:color="auto" w:fill="auto"/>
        <w:tabs>
          <w:tab w:val="left" w:pos="709"/>
          <w:tab w:val="left" w:pos="793"/>
        </w:tabs>
        <w:spacing w:line="240" w:lineRule="auto"/>
        <w:ind w:firstLine="567"/>
        <w:rPr>
          <w:sz w:val="24"/>
          <w:szCs w:val="24"/>
        </w:rPr>
      </w:pPr>
      <w:r w:rsidRPr="00317678">
        <w:rPr>
          <w:sz w:val="24"/>
          <w:szCs w:val="24"/>
        </w:rPr>
        <w:t>иные сведения, предусмотренные действующим законодательством</w:t>
      </w:r>
      <w:r w:rsidR="00A576DF" w:rsidRPr="00317678">
        <w:rPr>
          <w:sz w:val="24"/>
          <w:szCs w:val="24"/>
        </w:rPr>
        <w:t>.</w:t>
      </w:r>
    </w:p>
    <w:p w14:paraId="0DA2644F"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 xml:space="preserve">Протокол (протоколы) об итогах голосования составляется в двух экземплярах, оба экземпляра подписываются </w:t>
      </w:r>
      <w:r w:rsidR="004848CB" w:rsidRPr="00317678">
        <w:rPr>
          <w:sz w:val="24"/>
          <w:szCs w:val="24"/>
        </w:rPr>
        <w:t>уполномоченными представителями Регистратора</w:t>
      </w:r>
      <w:r w:rsidRPr="00317678">
        <w:rPr>
          <w:sz w:val="24"/>
          <w:szCs w:val="24"/>
        </w:rPr>
        <w:t>.</w:t>
      </w:r>
    </w:p>
    <w:p w14:paraId="29EEE4D8" w14:textId="77777777" w:rsidR="00EE7B96" w:rsidRPr="00317678" w:rsidRDefault="004848CB"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Н</w:t>
      </w:r>
      <w:r w:rsidR="00A576DF" w:rsidRPr="00317678">
        <w:rPr>
          <w:sz w:val="24"/>
          <w:szCs w:val="24"/>
        </w:rPr>
        <w:t xml:space="preserve">аряду с протоколом об итогах голосования составляется отчет об итогах голосования, </w:t>
      </w:r>
      <w:r w:rsidR="00EC2065" w:rsidRPr="00317678">
        <w:rPr>
          <w:sz w:val="24"/>
          <w:szCs w:val="24"/>
        </w:rPr>
        <w:t xml:space="preserve">текст </w:t>
      </w:r>
      <w:r w:rsidR="00A576DF" w:rsidRPr="00317678">
        <w:rPr>
          <w:sz w:val="24"/>
          <w:szCs w:val="24"/>
        </w:rPr>
        <w:t>котор</w:t>
      </w:r>
      <w:r w:rsidR="00EC2065" w:rsidRPr="00317678">
        <w:rPr>
          <w:sz w:val="24"/>
          <w:szCs w:val="24"/>
        </w:rPr>
        <w:t>ого</w:t>
      </w:r>
      <w:r w:rsidR="00A576DF" w:rsidRPr="00317678">
        <w:rPr>
          <w:sz w:val="24"/>
          <w:szCs w:val="24"/>
        </w:rPr>
        <w:t xml:space="preserve"> не позднее </w:t>
      </w:r>
      <w:r w:rsidR="00EE7B96" w:rsidRPr="00317678">
        <w:rPr>
          <w:sz w:val="24"/>
          <w:szCs w:val="24"/>
        </w:rPr>
        <w:t xml:space="preserve">четырёх рабочих дней после </w:t>
      </w:r>
      <w:r w:rsidRPr="00317678">
        <w:rPr>
          <w:sz w:val="24"/>
          <w:szCs w:val="24"/>
        </w:rPr>
        <w:t xml:space="preserve">даты закрытия Собрания акционеров или </w:t>
      </w:r>
      <w:r w:rsidR="00EE7B96" w:rsidRPr="00317678">
        <w:rPr>
          <w:sz w:val="24"/>
          <w:szCs w:val="24"/>
        </w:rPr>
        <w:t xml:space="preserve">даты окончания приёма бюллетеней для заочного голосования </w:t>
      </w:r>
      <w:r w:rsidR="00A576DF" w:rsidRPr="00317678">
        <w:rPr>
          <w:sz w:val="24"/>
          <w:szCs w:val="24"/>
        </w:rPr>
        <w:t xml:space="preserve">доводится до сведения лиц, включенных в список лиц, имеющих право на участие в Собрании акционеров Компании, </w:t>
      </w:r>
      <w:r w:rsidR="00EE7B96" w:rsidRPr="00317678">
        <w:rPr>
          <w:sz w:val="24"/>
          <w:szCs w:val="24"/>
        </w:rPr>
        <w:t xml:space="preserve">в порядке, предусмотренном Уставом Компании </w:t>
      </w:r>
      <w:r w:rsidR="00ED2BEE" w:rsidRPr="00317678">
        <w:rPr>
          <w:sz w:val="24"/>
          <w:szCs w:val="24"/>
        </w:rPr>
        <w:t>для доведения до сведения лиц, имеющих право на участие в данном Собрании акционеров, информации о его проведении.</w:t>
      </w:r>
    </w:p>
    <w:p w14:paraId="4CCE0A82" w14:textId="77777777" w:rsidR="004D72CF" w:rsidRPr="00317678" w:rsidRDefault="004D72CF" w:rsidP="004D72CF">
      <w:pPr>
        <w:pStyle w:val="ConsPlusNormal"/>
        <w:ind w:firstLine="540"/>
        <w:jc w:val="both"/>
      </w:pPr>
      <w:r w:rsidRPr="00317678">
        <w:t>В случае, если на дату определения (фиксации) лиц, имеющих право на участие в Собрании акционеров, зарегистрированным в реестре акционеров Компании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w:t>
      </w:r>
      <w:r w:rsidR="00332256" w:rsidRPr="00317678">
        <w:t xml:space="preserve"> законодательства</w:t>
      </w:r>
      <w:r w:rsidRPr="00317678">
        <w:t xml:space="preserve"> Российской Федерации о ценных бумагах для предоставления информации и материалов лицам, осуществляющим права по ценным бумагам.</w:t>
      </w:r>
    </w:p>
    <w:p w14:paraId="1776077A"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В отчете об итогах голосования указываются:</w:t>
      </w:r>
    </w:p>
    <w:p w14:paraId="26099C87" w14:textId="77777777" w:rsidR="004D4724" w:rsidRPr="00317678" w:rsidRDefault="00A576DF"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t>полное фирменное наименование и место нахождения Компании;</w:t>
      </w:r>
    </w:p>
    <w:p w14:paraId="59C6AC47" w14:textId="77777777" w:rsidR="004D4724" w:rsidRPr="00317678" w:rsidRDefault="00A576DF"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t>вид и форма проведения Собрания акционеров;</w:t>
      </w:r>
    </w:p>
    <w:p w14:paraId="35CBF357" w14:textId="77777777" w:rsidR="004D4724" w:rsidRPr="00317678" w:rsidRDefault="00A576DF"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t>дата и время окончания приема бюллетеней для голосования;</w:t>
      </w:r>
    </w:p>
    <w:p w14:paraId="6C431862" w14:textId="77777777" w:rsidR="004D4724" w:rsidRPr="00317678" w:rsidRDefault="00A576DF" w:rsidP="005B59A3">
      <w:pPr>
        <w:pStyle w:val="20"/>
        <w:numPr>
          <w:ilvl w:val="0"/>
          <w:numId w:val="5"/>
        </w:numPr>
        <w:shd w:val="clear" w:color="auto" w:fill="auto"/>
        <w:tabs>
          <w:tab w:val="left" w:pos="709"/>
          <w:tab w:val="left" w:pos="837"/>
        </w:tabs>
        <w:spacing w:line="240" w:lineRule="auto"/>
        <w:ind w:firstLine="567"/>
        <w:rPr>
          <w:sz w:val="24"/>
          <w:szCs w:val="24"/>
        </w:rPr>
      </w:pPr>
      <w:r w:rsidRPr="00317678">
        <w:rPr>
          <w:sz w:val="24"/>
          <w:szCs w:val="24"/>
        </w:rPr>
        <w:t>формулировка каждого вопроса, поставленного на голосование, и варианты решения по каждому вопросу;</w:t>
      </w:r>
    </w:p>
    <w:p w14:paraId="650B6840" w14:textId="77777777" w:rsidR="004D4724" w:rsidRPr="00317678" w:rsidRDefault="00A576DF"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lastRenderedPageBreak/>
        <w:t>число голосов, поданных по каждому варианту решения вопросов, поставленных на голосование, с указанием вариантов голосования «за», «против», «воздержался» (абсолютное число голосов и относительная доля (процент) от общего числа голосующих акций акционеров Компании, принявших участие в Собрании акционеров);</w:t>
      </w:r>
    </w:p>
    <w:p w14:paraId="01AB5AD0" w14:textId="77777777" w:rsidR="004D4724" w:rsidRPr="00317678" w:rsidRDefault="00A576DF" w:rsidP="005B59A3">
      <w:pPr>
        <w:pStyle w:val="20"/>
        <w:numPr>
          <w:ilvl w:val="0"/>
          <w:numId w:val="5"/>
        </w:numPr>
        <w:shd w:val="clear" w:color="auto" w:fill="auto"/>
        <w:tabs>
          <w:tab w:val="left" w:pos="709"/>
          <w:tab w:val="left" w:pos="813"/>
        </w:tabs>
        <w:spacing w:line="240" w:lineRule="auto"/>
        <w:ind w:firstLine="567"/>
        <w:rPr>
          <w:sz w:val="24"/>
          <w:szCs w:val="24"/>
        </w:rPr>
      </w:pPr>
      <w:r w:rsidRPr="00317678">
        <w:rPr>
          <w:sz w:val="24"/>
          <w:szCs w:val="24"/>
        </w:rPr>
        <w:t>констатация факта принятия или непринятия решений по вопросам, поставленным на голосование;</w:t>
      </w:r>
    </w:p>
    <w:p w14:paraId="25C77ED5" w14:textId="77777777" w:rsidR="004D4724" w:rsidRPr="00317678" w:rsidRDefault="00A576DF"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t>формулировка принятого решения по вопросу, поставленному на голосование;</w:t>
      </w:r>
    </w:p>
    <w:p w14:paraId="71597DBB" w14:textId="77777777" w:rsidR="00ED2BEE" w:rsidRPr="00317678" w:rsidRDefault="00ED2BEE" w:rsidP="005B59A3">
      <w:pPr>
        <w:pStyle w:val="20"/>
        <w:numPr>
          <w:ilvl w:val="0"/>
          <w:numId w:val="5"/>
        </w:numPr>
        <w:shd w:val="clear" w:color="auto" w:fill="auto"/>
        <w:tabs>
          <w:tab w:val="left" w:pos="709"/>
          <w:tab w:val="left" w:pos="828"/>
        </w:tabs>
        <w:spacing w:line="240" w:lineRule="auto"/>
        <w:ind w:firstLine="567"/>
        <w:rPr>
          <w:sz w:val="24"/>
          <w:szCs w:val="24"/>
        </w:rPr>
      </w:pPr>
      <w:r w:rsidRPr="00317678">
        <w:rPr>
          <w:sz w:val="24"/>
          <w:szCs w:val="24"/>
        </w:rPr>
        <w:t>иные сведения, предусмотренные действующим законодательством.</w:t>
      </w:r>
    </w:p>
    <w:p w14:paraId="1139634D" w14:textId="77777777" w:rsidR="00250BC1" w:rsidRPr="00317678" w:rsidRDefault="00250BC1"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Отчет об итогах голосования</w:t>
      </w:r>
      <w:r w:rsidR="000B41E3" w:rsidRPr="00317678">
        <w:rPr>
          <w:sz w:val="24"/>
          <w:szCs w:val="24"/>
        </w:rPr>
        <w:t xml:space="preserve"> подписывается Председателем и С</w:t>
      </w:r>
      <w:r w:rsidRPr="00317678">
        <w:rPr>
          <w:sz w:val="24"/>
          <w:szCs w:val="24"/>
        </w:rPr>
        <w:t>екретарем Собрания акционеров</w:t>
      </w:r>
      <w:r w:rsidR="00EC2065" w:rsidRPr="00317678">
        <w:rPr>
          <w:sz w:val="24"/>
          <w:szCs w:val="24"/>
        </w:rPr>
        <w:t xml:space="preserve"> </w:t>
      </w:r>
      <w:r w:rsidR="00EC2065" w:rsidRPr="00317678">
        <w:rPr>
          <w:rStyle w:val="7"/>
          <w:b w:val="0"/>
          <w:spacing w:val="0"/>
          <w:sz w:val="24"/>
          <w:szCs w:val="24"/>
        </w:rPr>
        <w:t>и заверяется печатью Компании</w:t>
      </w:r>
      <w:r w:rsidRPr="00317678">
        <w:rPr>
          <w:sz w:val="24"/>
          <w:szCs w:val="24"/>
        </w:rPr>
        <w:t>.</w:t>
      </w:r>
    </w:p>
    <w:p w14:paraId="61A337E5" w14:textId="77777777" w:rsidR="004D4724"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 xml:space="preserve">Протокол Собрания акционеров составляется не позднее </w:t>
      </w:r>
      <w:r w:rsidR="00ED2BEE" w:rsidRPr="00317678">
        <w:rPr>
          <w:sz w:val="24"/>
          <w:szCs w:val="24"/>
        </w:rPr>
        <w:t>трёх рабочих дней</w:t>
      </w:r>
      <w:r w:rsidRPr="00317678">
        <w:rPr>
          <w:sz w:val="24"/>
          <w:szCs w:val="24"/>
        </w:rPr>
        <w:t xml:space="preserve"> после закрытия Собрания акционеров (после даты окончания приема бюллетеней для голосования при проведении Собрания акционеров в форме заочного голосования).</w:t>
      </w:r>
    </w:p>
    <w:p w14:paraId="4DA42B80" w14:textId="77777777" w:rsidR="004D4724" w:rsidRPr="00317678" w:rsidRDefault="00A576DF" w:rsidP="00502B29">
      <w:pPr>
        <w:pStyle w:val="20"/>
        <w:numPr>
          <w:ilvl w:val="1"/>
          <w:numId w:val="27"/>
        </w:numPr>
        <w:shd w:val="clear" w:color="auto" w:fill="auto"/>
        <w:tabs>
          <w:tab w:val="left" w:pos="1276"/>
        </w:tabs>
        <w:spacing w:line="240" w:lineRule="auto"/>
        <w:ind w:left="0" w:firstLine="567"/>
        <w:rPr>
          <w:sz w:val="24"/>
          <w:szCs w:val="24"/>
        </w:rPr>
      </w:pPr>
      <w:r w:rsidRPr="00317678">
        <w:rPr>
          <w:sz w:val="24"/>
          <w:szCs w:val="24"/>
        </w:rPr>
        <w:t>В протоколе Собрания акционеров указываются:</w:t>
      </w:r>
    </w:p>
    <w:p w14:paraId="2E25A924" w14:textId="77777777" w:rsidR="004D4724" w:rsidRPr="00317678" w:rsidRDefault="00A576DF"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полное фирменное наименование и место нахождения Компании;</w:t>
      </w:r>
    </w:p>
    <w:p w14:paraId="75D6832C" w14:textId="77777777" w:rsidR="004D4724" w:rsidRPr="00317678" w:rsidRDefault="00A576DF" w:rsidP="005B59A3">
      <w:pPr>
        <w:pStyle w:val="20"/>
        <w:numPr>
          <w:ilvl w:val="0"/>
          <w:numId w:val="5"/>
        </w:numPr>
        <w:shd w:val="clear" w:color="auto" w:fill="auto"/>
        <w:tabs>
          <w:tab w:val="left" w:pos="709"/>
        </w:tabs>
        <w:spacing w:line="240" w:lineRule="auto"/>
        <w:ind w:firstLine="567"/>
        <w:rPr>
          <w:sz w:val="24"/>
          <w:szCs w:val="24"/>
        </w:rPr>
      </w:pPr>
      <w:r w:rsidRPr="00317678">
        <w:rPr>
          <w:rStyle w:val="21"/>
          <w:sz w:val="24"/>
          <w:szCs w:val="24"/>
          <w:u w:val="none"/>
        </w:rPr>
        <w:t>вид</w:t>
      </w:r>
      <w:r w:rsidRPr="00317678">
        <w:rPr>
          <w:sz w:val="24"/>
          <w:szCs w:val="24"/>
        </w:rPr>
        <w:t xml:space="preserve"> собрания (годовое, внеочередное);</w:t>
      </w:r>
    </w:p>
    <w:p w14:paraId="4173188F" w14:textId="77777777" w:rsidR="004D4724" w:rsidRPr="00317678" w:rsidRDefault="00A576DF"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форма проведения Собрания акционеров;</w:t>
      </w:r>
    </w:p>
    <w:p w14:paraId="7781FD3D" w14:textId="77777777" w:rsidR="004D4724" w:rsidRPr="00317678" w:rsidRDefault="00A576DF" w:rsidP="005B59A3">
      <w:pPr>
        <w:pStyle w:val="20"/>
        <w:numPr>
          <w:ilvl w:val="0"/>
          <w:numId w:val="5"/>
        </w:numPr>
        <w:shd w:val="clear" w:color="auto" w:fill="auto"/>
        <w:tabs>
          <w:tab w:val="left" w:pos="709"/>
          <w:tab w:val="left" w:pos="818"/>
        </w:tabs>
        <w:spacing w:line="240" w:lineRule="auto"/>
        <w:ind w:firstLine="567"/>
        <w:rPr>
          <w:sz w:val="24"/>
          <w:szCs w:val="24"/>
        </w:rPr>
      </w:pPr>
      <w:r w:rsidRPr="00317678">
        <w:rPr>
          <w:sz w:val="24"/>
          <w:szCs w:val="24"/>
        </w:rPr>
        <w:t>да</w:t>
      </w:r>
      <w:r w:rsidR="001D53CD" w:rsidRPr="00317678">
        <w:rPr>
          <w:sz w:val="24"/>
          <w:szCs w:val="24"/>
        </w:rPr>
        <w:t>та проведения Собрания акционеров</w:t>
      </w:r>
      <w:r w:rsidRPr="00317678">
        <w:rPr>
          <w:sz w:val="24"/>
          <w:szCs w:val="24"/>
        </w:rPr>
        <w:t xml:space="preserve"> (дата окончания приема бюллетеней для голосования при проведении Собрания</w:t>
      </w:r>
      <w:r w:rsidR="001D53CD" w:rsidRPr="00317678">
        <w:rPr>
          <w:sz w:val="24"/>
          <w:szCs w:val="24"/>
        </w:rPr>
        <w:t xml:space="preserve"> акционеров</w:t>
      </w:r>
      <w:r w:rsidRPr="00317678">
        <w:rPr>
          <w:sz w:val="24"/>
          <w:szCs w:val="24"/>
        </w:rPr>
        <w:t xml:space="preserve"> в форме заочного голосования);</w:t>
      </w:r>
    </w:p>
    <w:p w14:paraId="50DCFE73" w14:textId="77777777" w:rsidR="004D4724" w:rsidRPr="00317678" w:rsidRDefault="00A576DF"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время проведения Собрания, акционеров;</w:t>
      </w:r>
    </w:p>
    <w:p w14:paraId="491A7431" w14:textId="77777777" w:rsidR="00ED2BEE" w:rsidRPr="00317678" w:rsidRDefault="001D53CD"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место проведения Собрания акционе</w:t>
      </w:r>
      <w:r w:rsidR="00A576DF" w:rsidRPr="00317678">
        <w:rPr>
          <w:sz w:val="24"/>
          <w:szCs w:val="24"/>
        </w:rPr>
        <w:t>ров при проведении Собрания акционеров в форме</w:t>
      </w:r>
      <w:r w:rsidR="00ED2BEE" w:rsidRPr="00317678">
        <w:rPr>
          <w:sz w:val="24"/>
          <w:szCs w:val="24"/>
        </w:rPr>
        <w:t xml:space="preserve"> собрания (совместного присутствия акционеров);</w:t>
      </w:r>
    </w:p>
    <w:p w14:paraId="16E863A7"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повестка дня Собрания акционеров;</w:t>
      </w:r>
    </w:p>
    <w:p w14:paraId="6C43CE10"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вопросы, поставленные на голосование;</w:t>
      </w:r>
    </w:p>
    <w:p w14:paraId="00453833"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Председатель и Секретарь Собрания акционеров;</w:t>
      </w:r>
    </w:p>
    <w:p w14:paraId="7A899DB8"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общее количество голосов, которыми обладают владельцы голосующих акций Компании;</w:t>
      </w:r>
    </w:p>
    <w:p w14:paraId="0C748798"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 xml:space="preserve">количество голосов, которыми обладают акционеры, </w:t>
      </w:r>
      <w:r w:rsidR="001D4803" w:rsidRPr="00317678">
        <w:rPr>
          <w:sz w:val="24"/>
          <w:szCs w:val="24"/>
        </w:rPr>
        <w:t>принимающие</w:t>
      </w:r>
      <w:r w:rsidRPr="00317678">
        <w:rPr>
          <w:sz w:val="24"/>
          <w:szCs w:val="24"/>
        </w:rPr>
        <w:t xml:space="preserve"> </w:t>
      </w:r>
      <w:r w:rsidR="001D4803" w:rsidRPr="00317678">
        <w:rPr>
          <w:sz w:val="24"/>
          <w:szCs w:val="24"/>
        </w:rPr>
        <w:t>участие</w:t>
      </w:r>
      <w:r w:rsidRPr="00317678">
        <w:rPr>
          <w:sz w:val="24"/>
          <w:szCs w:val="24"/>
        </w:rPr>
        <w:t xml:space="preserve"> в Собрании акционеров;</w:t>
      </w:r>
    </w:p>
    <w:p w14:paraId="6D829BB9"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 xml:space="preserve">число </w:t>
      </w:r>
      <w:r w:rsidR="001D4803" w:rsidRPr="00317678">
        <w:rPr>
          <w:sz w:val="24"/>
          <w:szCs w:val="24"/>
        </w:rPr>
        <w:t>голосов</w:t>
      </w:r>
      <w:r w:rsidRPr="00317678">
        <w:rPr>
          <w:sz w:val="24"/>
          <w:szCs w:val="24"/>
        </w:rPr>
        <w:t xml:space="preserve">, </w:t>
      </w:r>
      <w:r w:rsidR="001D4803" w:rsidRPr="00317678">
        <w:rPr>
          <w:sz w:val="24"/>
          <w:szCs w:val="24"/>
        </w:rPr>
        <w:t>поданных</w:t>
      </w:r>
      <w:r w:rsidRPr="00317678">
        <w:rPr>
          <w:sz w:val="24"/>
          <w:szCs w:val="24"/>
        </w:rPr>
        <w:t xml:space="preserve"> по каждому варианту решения вопросов, </w:t>
      </w:r>
      <w:r w:rsidR="001D4803" w:rsidRPr="00317678">
        <w:rPr>
          <w:sz w:val="24"/>
          <w:szCs w:val="24"/>
        </w:rPr>
        <w:t>поставленных</w:t>
      </w:r>
      <w:r w:rsidRPr="00317678">
        <w:rPr>
          <w:sz w:val="24"/>
          <w:szCs w:val="24"/>
        </w:rPr>
        <w:t xml:space="preserve"> на голосование, с указанием вариантов голосования «за», «против», «воздержался» (</w:t>
      </w:r>
      <w:r w:rsidR="001D4803" w:rsidRPr="00317678">
        <w:rPr>
          <w:sz w:val="24"/>
          <w:szCs w:val="24"/>
        </w:rPr>
        <w:t>абсолютное</w:t>
      </w:r>
      <w:r w:rsidRPr="00317678">
        <w:rPr>
          <w:sz w:val="24"/>
          <w:szCs w:val="24"/>
        </w:rPr>
        <w:t xml:space="preserve"> число </w:t>
      </w:r>
      <w:r w:rsidR="001D4803" w:rsidRPr="00317678">
        <w:rPr>
          <w:sz w:val="24"/>
          <w:szCs w:val="24"/>
        </w:rPr>
        <w:t>голосов</w:t>
      </w:r>
      <w:r w:rsidRPr="00317678">
        <w:rPr>
          <w:sz w:val="24"/>
          <w:szCs w:val="24"/>
        </w:rPr>
        <w:t xml:space="preserve"> и относительная доля (процент)</w:t>
      </w:r>
      <w:r w:rsidR="001D4803" w:rsidRPr="00317678">
        <w:rPr>
          <w:sz w:val="24"/>
          <w:szCs w:val="24"/>
        </w:rPr>
        <w:t xml:space="preserve"> </w:t>
      </w:r>
      <w:r w:rsidRPr="00317678">
        <w:rPr>
          <w:sz w:val="24"/>
          <w:szCs w:val="24"/>
        </w:rPr>
        <w:t xml:space="preserve">от общего </w:t>
      </w:r>
      <w:r w:rsidR="001D4803" w:rsidRPr="00317678">
        <w:rPr>
          <w:sz w:val="24"/>
          <w:szCs w:val="24"/>
        </w:rPr>
        <w:t>числа</w:t>
      </w:r>
      <w:r w:rsidRPr="00317678">
        <w:rPr>
          <w:sz w:val="24"/>
          <w:szCs w:val="24"/>
        </w:rPr>
        <w:t xml:space="preserve"> </w:t>
      </w:r>
      <w:r w:rsidR="001D4803" w:rsidRPr="00317678">
        <w:rPr>
          <w:sz w:val="24"/>
          <w:szCs w:val="24"/>
        </w:rPr>
        <w:t>голосующих</w:t>
      </w:r>
      <w:r w:rsidRPr="00317678">
        <w:rPr>
          <w:sz w:val="24"/>
          <w:szCs w:val="24"/>
        </w:rPr>
        <w:t xml:space="preserve"> </w:t>
      </w:r>
      <w:r w:rsidR="001D4803" w:rsidRPr="00317678">
        <w:rPr>
          <w:sz w:val="24"/>
          <w:szCs w:val="24"/>
        </w:rPr>
        <w:t>акций</w:t>
      </w:r>
      <w:r w:rsidRPr="00317678">
        <w:rPr>
          <w:sz w:val="24"/>
          <w:szCs w:val="24"/>
        </w:rPr>
        <w:t xml:space="preserve"> </w:t>
      </w:r>
      <w:r w:rsidR="001D4803" w:rsidRPr="00317678">
        <w:rPr>
          <w:sz w:val="24"/>
          <w:szCs w:val="24"/>
        </w:rPr>
        <w:t>акционеров</w:t>
      </w:r>
      <w:r w:rsidRPr="00317678">
        <w:rPr>
          <w:sz w:val="24"/>
          <w:szCs w:val="24"/>
        </w:rPr>
        <w:t xml:space="preserve"> Компании, принявших </w:t>
      </w:r>
      <w:r w:rsidR="001D4803" w:rsidRPr="00317678">
        <w:rPr>
          <w:sz w:val="24"/>
          <w:szCs w:val="24"/>
        </w:rPr>
        <w:t>участие</w:t>
      </w:r>
      <w:r w:rsidRPr="00317678">
        <w:rPr>
          <w:sz w:val="24"/>
          <w:szCs w:val="24"/>
        </w:rPr>
        <w:t xml:space="preserve"> </w:t>
      </w:r>
      <w:r w:rsidR="001D4803" w:rsidRPr="00317678">
        <w:rPr>
          <w:sz w:val="24"/>
          <w:szCs w:val="24"/>
        </w:rPr>
        <w:t>в</w:t>
      </w:r>
      <w:r w:rsidRPr="00317678">
        <w:rPr>
          <w:sz w:val="24"/>
          <w:szCs w:val="24"/>
        </w:rPr>
        <w:t xml:space="preserve"> Собрании акционеров);</w:t>
      </w:r>
    </w:p>
    <w:p w14:paraId="469CE950"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к</w:t>
      </w:r>
      <w:r w:rsidR="001D4803" w:rsidRPr="00317678">
        <w:rPr>
          <w:sz w:val="24"/>
          <w:szCs w:val="24"/>
        </w:rPr>
        <w:t>онстатация факт</w:t>
      </w:r>
      <w:r w:rsidRPr="00317678">
        <w:rPr>
          <w:sz w:val="24"/>
          <w:szCs w:val="24"/>
        </w:rPr>
        <w:t>а принятия или непринятия решений по вопросам, поставленных на голосование;</w:t>
      </w:r>
    </w:p>
    <w:p w14:paraId="0CAF8B7D"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формулировка принятого решения по вопросу, поставленному на голосование;</w:t>
      </w:r>
    </w:p>
    <w:p w14:paraId="458703B1"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дата составления протокола;</w:t>
      </w:r>
    </w:p>
    <w:p w14:paraId="67A56980" w14:textId="77777777" w:rsidR="00ED2BEE" w:rsidRPr="00317678" w:rsidRDefault="00ED2BEE" w:rsidP="005B59A3">
      <w:pPr>
        <w:pStyle w:val="20"/>
        <w:numPr>
          <w:ilvl w:val="0"/>
          <w:numId w:val="5"/>
        </w:numPr>
        <w:shd w:val="clear" w:color="auto" w:fill="auto"/>
        <w:tabs>
          <w:tab w:val="left" w:pos="709"/>
        </w:tabs>
        <w:spacing w:line="240" w:lineRule="auto"/>
        <w:ind w:firstLine="567"/>
        <w:rPr>
          <w:sz w:val="24"/>
          <w:szCs w:val="24"/>
        </w:rPr>
      </w:pPr>
      <w:r w:rsidRPr="00317678">
        <w:rPr>
          <w:sz w:val="24"/>
          <w:szCs w:val="24"/>
        </w:rPr>
        <w:t>иные сведения, предусмотренные действующим законодательством.</w:t>
      </w:r>
    </w:p>
    <w:p w14:paraId="4FCD4949" w14:textId="77777777" w:rsidR="00ED2BEE" w:rsidRPr="00317678" w:rsidRDefault="00ED2BEE" w:rsidP="001D4803">
      <w:pPr>
        <w:pStyle w:val="20"/>
        <w:shd w:val="clear" w:color="auto" w:fill="auto"/>
        <w:tabs>
          <w:tab w:val="left" w:pos="901"/>
        </w:tabs>
        <w:spacing w:line="240" w:lineRule="auto"/>
        <w:ind w:firstLine="567"/>
        <w:rPr>
          <w:sz w:val="24"/>
          <w:szCs w:val="24"/>
        </w:rPr>
      </w:pPr>
      <w:r w:rsidRPr="00317678">
        <w:rPr>
          <w:sz w:val="24"/>
          <w:szCs w:val="24"/>
        </w:rPr>
        <w:t xml:space="preserve">В протоколе Собрания акционеров должны содержаться основные положения </w:t>
      </w:r>
      <w:r w:rsidR="001D4803" w:rsidRPr="00317678">
        <w:rPr>
          <w:sz w:val="24"/>
          <w:szCs w:val="24"/>
        </w:rPr>
        <w:t>выступлений</w:t>
      </w:r>
      <w:r w:rsidRPr="00317678">
        <w:rPr>
          <w:sz w:val="24"/>
          <w:szCs w:val="24"/>
        </w:rPr>
        <w:t>.</w:t>
      </w:r>
    </w:p>
    <w:p w14:paraId="1181640B" w14:textId="77777777" w:rsidR="004D4724" w:rsidRPr="00317678" w:rsidRDefault="00ED2BEE" w:rsidP="00502B29">
      <w:pPr>
        <w:pStyle w:val="20"/>
        <w:numPr>
          <w:ilvl w:val="1"/>
          <w:numId w:val="27"/>
        </w:numPr>
        <w:shd w:val="clear" w:color="auto" w:fill="auto"/>
        <w:tabs>
          <w:tab w:val="left" w:pos="1276"/>
        </w:tabs>
        <w:spacing w:after="275" w:line="240" w:lineRule="auto"/>
        <w:ind w:left="0" w:firstLine="567"/>
        <w:rPr>
          <w:sz w:val="24"/>
          <w:szCs w:val="24"/>
        </w:rPr>
      </w:pPr>
      <w:r w:rsidRPr="00317678">
        <w:rPr>
          <w:sz w:val="24"/>
          <w:szCs w:val="24"/>
        </w:rPr>
        <w:t xml:space="preserve">Протокол собрания акционеров </w:t>
      </w:r>
      <w:r w:rsidR="00A576DF" w:rsidRPr="00317678">
        <w:rPr>
          <w:sz w:val="24"/>
          <w:szCs w:val="24"/>
        </w:rPr>
        <w:t xml:space="preserve">составляется в двух </w:t>
      </w:r>
      <w:r w:rsidR="00EC2065" w:rsidRPr="00317678">
        <w:rPr>
          <w:sz w:val="24"/>
          <w:szCs w:val="24"/>
        </w:rPr>
        <w:t xml:space="preserve">(при необходимости и более) </w:t>
      </w:r>
      <w:r w:rsidR="00A576DF" w:rsidRPr="00317678">
        <w:rPr>
          <w:sz w:val="24"/>
          <w:szCs w:val="24"/>
        </w:rPr>
        <w:t>экземплярах</w:t>
      </w:r>
      <w:r w:rsidR="00EC2065" w:rsidRPr="00317678">
        <w:rPr>
          <w:sz w:val="24"/>
          <w:szCs w:val="24"/>
        </w:rPr>
        <w:t>, которые</w:t>
      </w:r>
      <w:r w:rsidRPr="00317678">
        <w:rPr>
          <w:sz w:val="24"/>
          <w:szCs w:val="24"/>
        </w:rPr>
        <w:t xml:space="preserve"> </w:t>
      </w:r>
      <w:r w:rsidR="00A576DF" w:rsidRPr="00317678">
        <w:rPr>
          <w:rStyle w:val="7"/>
          <w:b w:val="0"/>
          <w:spacing w:val="0"/>
          <w:sz w:val="24"/>
          <w:szCs w:val="24"/>
        </w:rPr>
        <w:t>подписываются Председателем и Секретарем Собрания акционеров</w:t>
      </w:r>
      <w:r w:rsidR="00EC2065" w:rsidRPr="00317678">
        <w:rPr>
          <w:rStyle w:val="7"/>
          <w:b w:val="0"/>
          <w:spacing w:val="0"/>
          <w:sz w:val="24"/>
          <w:szCs w:val="24"/>
        </w:rPr>
        <w:t xml:space="preserve"> и заверяются печатью Компании</w:t>
      </w:r>
      <w:r w:rsidR="00A576DF" w:rsidRPr="00317678">
        <w:rPr>
          <w:rStyle w:val="7"/>
          <w:b w:val="0"/>
          <w:spacing w:val="0"/>
          <w:sz w:val="24"/>
          <w:szCs w:val="24"/>
        </w:rPr>
        <w:t>.</w:t>
      </w:r>
    </w:p>
    <w:p w14:paraId="2BE7AA67" w14:textId="77777777" w:rsidR="004D4724" w:rsidRPr="00317678" w:rsidRDefault="00A576DF" w:rsidP="00502B29">
      <w:pPr>
        <w:pStyle w:val="ac"/>
        <w:numPr>
          <w:ilvl w:val="0"/>
          <w:numId w:val="27"/>
        </w:numPr>
        <w:spacing w:before="240" w:after="240"/>
        <w:ind w:left="0" w:firstLine="567"/>
        <w:jc w:val="both"/>
        <w:rPr>
          <w:rFonts w:ascii="Times New Roman" w:hAnsi="Times New Roman" w:cs="Times New Roman"/>
          <w:b/>
        </w:rPr>
      </w:pPr>
      <w:r w:rsidRPr="00317678">
        <w:rPr>
          <w:rFonts w:ascii="Times New Roman" w:hAnsi="Times New Roman" w:cs="Times New Roman"/>
          <w:b/>
        </w:rPr>
        <w:t>ФИНАНСОВОЕ ОБЕСПЕЧЕНИЕ СОЗЫВА, ПОДГОТОВКИ И ПРОВЕДЕНИЯ</w:t>
      </w:r>
      <w:r w:rsidR="00ED2BEE" w:rsidRPr="00317678">
        <w:rPr>
          <w:rFonts w:ascii="Times New Roman" w:hAnsi="Times New Roman" w:cs="Times New Roman"/>
          <w:b/>
        </w:rPr>
        <w:t xml:space="preserve"> СОБРАНИЯ АКЦИОНЕРОВ</w:t>
      </w:r>
    </w:p>
    <w:p w14:paraId="7ACE205B" w14:textId="77777777" w:rsidR="00D67073" w:rsidRPr="00317678" w:rsidRDefault="00A576DF" w:rsidP="00502B29">
      <w:pPr>
        <w:pStyle w:val="20"/>
        <w:numPr>
          <w:ilvl w:val="1"/>
          <w:numId w:val="27"/>
        </w:numPr>
        <w:shd w:val="clear" w:color="auto" w:fill="auto"/>
        <w:tabs>
          <w:tab w:val="left" w:pos="1134"/>
        </w:tabs>
        <w:spacing w:line="240" w:lineRule="auto"/>
        <w:ind w:left="0" w:firstLine="567"/>
        <w:rPr>
          <w:sz w:val="24"/>
          <w:szCs w:val="24"/>
        </w:rPr>
      </w:pPr>
      <w:r w:rsidRPr="00317678">
        <w:rPr>
          <w:sz w:val="24"/>
          <w:szCs w:val="24"/>
        </w:rPr>
        <w:t>В случае проведения Собрания акционеров по решению органов и лиц, имеющих право требовать проведения Собрания акционеров, расходы указанных органов и лиц, связанные с проведением Собрания акционеров, могут быть возмещены Компанией по решению Собрания акционеров.</w:t>
      </w:r>
    </w:p>
    <w:sectPr w:rsidR="00D67073" w:rsidRPr="00317678" w:rsidSect="000F6A3D">
      <w:type w:val="continuous"/>
      <w:pgSz w:w="11900" w:h="16840"/>
      <w:pgMar w:top="1134"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6A590" w14:textId="77777777" w:rsidR="00DB4463" w:rsidRDefault="00DB4463">
      <w:r>
        <w:separator/>
      </w:r>
    </w:p>
  </w:endnote>
  <w:endnote w:type="continuationSeparator" w:id="0">
    <w:p w14:paraId="51B8A208" w14:textId="77777777" w:rsidR="00DB4463" w:rsidRDefault="00DB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C43E" w14:textId="77777777" w:rsidR="00DB4463" w:rsidRDefault="00DB4463"/>
  </w:footnote>
  <w:footnote w:type="continuationSeparator" w:id="0">
    <w:p w14:paraId="723488B7" w14:textId="77777777" w:rsidR="00DB4463" w:rsidRDefault="00DB4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603273455"/>
      <w:docPartObj>
        <w:docPartGallery w:val="Page Numbers (Top of Page)"/>
        <w:docPartUnique/>
      </w:docPartObj>
    </w:sdtPr>
    <w:sdtEndPr/>
    <w:sdtContent>
      <w:p w14:paraId="52EA6E26" w14:textId="4EBAAC6F" w:rsidR="00D67073" w:rsidRPr="00D67073" w:rsidRDefault="00D67073">
        <w:pPr>
          <w:pStyle w:val="aa"/>
          <w:jc w:val="center"/>
          <w:rPr>
            <w:rFonts w:ascii="Times New Roman" w:hAnsi="Times New Roman" w:cs="Times New Roman"/>
            <w:i/>
            <w:sz w:val="20"/>
            <w:szCs w:val="20"/>
          </w:rPr>
        </w:pPr>
        <w:r w:rsidRPr="00D67073">
          <w:rPr>
            <w:rFonts w:ascii="Times New Roman" w:hAnsi="Times New Roman" w:cs="Times New Roman"/>
            <w:i/>
            <w:sz w:val="20"/>
            <w:szCs w:val="20"/>
          </w:rPr>
          <w:fldChar w:fldCharType="begin"/>
        </w:r>
        <w:r w:rsidRPr="00D67073">
          <w:rPr>
            <w:rFonts w:ascii="Times New Roman" w:hAnsi="Times New Roman" w:cs="Times New Roman"/>
            <w:i/>
            <w:sz w:val="20"/>
            <w:szCs w:val="20"/>
          </w:rPr>
          <w:instrText>PAGE   \* MERGEFORMAT</w:instrText>
        </w:r>
        <w:r w:rsidRPr="00D67073">
          <w:rPr>
            <w:rFonts w:ascii="Times New Roman" w:hAnsi="Times New Roman" w:cs="Times New Roman"/>
            <w:i/>
            <w:sz w:val="20"/>
            <w:szCs w:val="20"/>
          </w:rPr>
          <w:fldChar w:fldCharType="separate"/>
        </w:r>
        <w:r w:rsidR="00FE7B1D">
          <w:rPr>
            <w:rFonts w:ascii="Times New Roman" w:hAnsi="Times New Roman" w:cs="Times New Roman"/>
            <w:i/>
            <w:noProof/>
            <w:sz w:val="20"/>
            <w:szCs w:val="20"/>
          </w:rPr>
          <w:t>8</w:t>
        </w:r>
        <w:r w:rsidRPr="00D67073">
          <w:rPr>
            <w:rFonts w:ascii="Times New Roman" w:hAnsi="Times New Roman" w:cs="Times New Roman"/>
            <w:i/>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59113" w14:textId="77777777" w:rsidR="00D67073" w:rsidRDefault="00D67073">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4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939F5"/>
    <w:multiLevelType w:val="multilevel"/>
    <w:tmpl w:val="53D0A7E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033BE"/>
    <w:multiLevelType w:val="multilevel"/>
    <w:tmpl w:val="8F24FE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803A4"/>
    <w:multiLevelType w:val="multilevel"/>
    <w:tmpl w:val="97EEEE5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C61F5"/>
    <w:multiLevelType w:val="multilevel"/>
    <w:tmpl w:val="7A86D1C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11A18"/>
    <w:multiLevelType w:val="multilevel"/>
    <w:tmpl w:val="8550BD54"/>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05AE4"/>
    <w:multiLevelType w:val="multilevel"/>
    <w:tmpl w:val="6D4A4A08"/>
    <w:lvl w:ilvl="0">
      <w:start w:val="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45202"/>
    <w:multiLevelType w:val="multilevel"/>
    <w:tmpl w:val="AB569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962E3"/>
    <w:multiLevelType w:val="multilevel"/>
    <w:tmpl w:val="F3BE87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9140D89"/>
    <w:multiLevelType w:val="multilevel"/>
    <w:tmpl w:val="F3A49816"/>
    <w:lvl w:ilvl="0">
      <w:start w:val="1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314779"/>
    <w:multiLevelType w:val="multilevel"/>
    <w:tmpl w:val="83B8A77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12C0A"/>
    <w:multiLevelType w:val="hybridMultilevel"/>
    <w:tmpl w:val="6658B2CC"/>
    <w:lvl w:ilvl="0" w:tplc="9326BBAC">
      <w:start w:val="1"/>
      <w:numFmt w:val="decimal"/>
      <w:lvlText w:val="7.%1."/>
      <w:lvlJc w:val="left"/>
      <w:pPr>
        <w:tabs>
          <w:tab w:val="num" w:pos="1135"/>
        </w:tabs>
        <w:ind w:left="1" w:firstLine="567"/>
      </w:pPr>
    </w:lvl>
    <w:lvl w:ilvl="1" w:tplc="B9E64624">
      <w:start w:val="1"/>
      <w:numFmt w:val="decimal"/>
      <w:lvlText w:val="%2)"/>
      <w:lvlJc w:val="left"/>
      <w:pPr>
        <w:tabs>
          <w:tab w:val="num" w:pos="1134"/>
        </w:tabs>
        <w:ind w:left="0" w:firstLine="567"/>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AE1141B"/>
    <w:multiLevelType w:val="multilevel"/>
    <w:tmpl w:val="1B9211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4691B"/>
    <w:multiLevelType w:val="multilevel"/>
    <w:tmpl w:val="111830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CE554B"/>
    <w:multiLevelType w:val="hybridMultilevel"/>
    <w:tmpl w:val="D3C6CAB4"/>
    <w:lvl w:ilvl="0" w:tplc="8618B250">
      <w:start w:val="1"/>
      <w:numFmt w:val="bullet"/>
      <w:lvlText w:val="-"/>
      <w:lvlJc w:val="left"/>
      <w:pPr>
        <w:tabs>
          <w:tab w:val="num" w:pos="720"/>
        </w:tabs>
        <w:ind w:left="720" w:hanging="360"/>
      </w:pPr>
      <w:rPr>
        <w:rFonts w:ascii="Courier New" w:hAnsi="Courier New" w:hint="default"/>
      </w:rPr>
    </w:lvl>
    <w:lvl w:ilvl="1" w:tplc="8618B250">
      <w:start w:val="1"/>
      <w:numFmt w:val="bullet"/>
      <w:lvlText w:val="-"/>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52B64506"/>
    <w:multiLevelType w:val="multilevel"/>
    <w:tmpl w:val="68BED4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816C8"/>
    <w:multiLevelType w:val="multilevel"/>
    <w:tmpl w:val="4956B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1D4F07"/>
    <w:multiLevelType w:val="multilevel"/>
    <w:tmpl w:val="2AA690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7D4EAD"/>
    <w:multiLevelType w:val="multilevel"/>
    <w:tmpl w:val="0F9E7D7E"/>
    <w:lvl w:ilvl="0">
      <w:start w:val="10"/>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755A98"/>
    <w:multiLevelType w:val="multilevel"/>
    <w:tmpl w:val="5FB0693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A20F3F"/>
    <w:multiLevelType w:val="multilevel"/>
    <w:tmpl w:val="3D228D94"/>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DC406F"/>
    <w:multiLevelType w:val="multilevel"/>
    <w:tmpl w:val="2BF0FA84"/>
    <w:lvl w:ilvl="0">
      <w:start w:val="1"/>
      <w:numFmt w:val="decimal"/>
      <w:lvlText w:val="13.%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829B3"/>
    <w:multiLevelType w:val="hybridMultilevel"/>
    <w:tmpl w:val="EF0C4342"/>
    <w:lvl w:ilvl="0" w:tplc="8618B25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7CA525C5"/>
    <w:multiLevelType w:val="multilevel"/>
    <w:tmpl w:val="472AA8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A62187"/>
    <w:multiLevelType w:val="multilevel"/>
    <w:tmpl w:val="F34C60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4D0A6F"/>
    <w:multiLevelType w:val="hybridMultilevel"/>
    <w:tmpl w:val="3DA42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5"/>
  </w:num>
  <w:num w:numId="5">
    <w:abstractNumId w:val="16"/>
  </w:num>
  <w:num w:numId="6">
    <w:abstractNumId w:val="17"/>
  </w:num>
  <w:num w:numId="7">
    <w:abstractNumId w:val="20"/>
  </w:num>
  <w:num w:numId="8">
    <w:abstractNumId w:val="24"/>
  </w:num>
  <w:num w:numId="9">
    <w:abstractNumId w:val="19"/>
  </w:num>
  <w:num w:numId="10">
    <w:abstractNumId w:val="4"/>
  </w:num>
  <w:num w:numId="11">
    <w:abstractNumId w:val="9"/>
  </w:num>
  <w:num w:numId="12">
    <w:abstractNumId w:val="3"/>
  </w:num>
  <w:num w:numId="13">
    <w:abstractNumId w:val="6"/>
  </w:num>
  <w:num w:numId="14">
    <w:abstractNumId w:val="13"/>
  </w:num>
  <w:num w:numId="15">
    <w:abstractNumId w:val="10"/>
  </w:num>
  <w:num w:numId="16">
    <w:abstractNumId w:val="5"/>
  </w:num>
  <w:num w:numId="17">
    <w:abstractNumId w:val="23"/>
  </w:num>
  <w:num w:numId="18">
    <w:abstractNumId w:val="1"/>
  </w:num>
  <w:num w:numId="19">
    <w:abstractNumId w:val="21"/>
  </w:num>
  <w:num w:numId="20">
    <w:abstractNumId w:val="25"/>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24"/>
    <w:rsid w:val="00001748"/>
    <w:rsid w:val="000023F4"/>
    <w:rsid w:val="00034997"/>
    <w:rsid w:val="0004125D"/>
    <w:rsid w:val="000435AF"/>
    <w:rsid w:val="0007391D"/>
    <w:rsid w:val="00076A8D"/>
    <w:rsid w:val="000866BB"/>
    <w:rsid w:val="000B41E3"/>
    <w:rsid w:val="000C2035"/>
    <w:rsid w:val="000C6C70"/>
    <w:rsid w:val="000D5552"/>
    <w:rsid w:val="000F6A3D"/>
    <w:rsid w:val="00104E14"/>
    <w:rsid w:val="001222E4"/>
    <w:rsid w:val="00137F06"/>
    <w:rsid w:val="001573B1"/>
    <w:rsid w:val="001B18D1"/>
    <w:rsid w:val="001B2EE6"/>
    <w:rsid w:val="001B54D6"/>
    <w:rsid w:val="001D4803"/>
    <w:rsid w:val="001D53CD"/>
    <w:rsid w:val="001E0BF0"/>
    <w:rsid w:val="001F2C5B"/>
    <w:rsid w:val="00202ACA"/>
    <w:rsid w:val="002046A5"/>
    <w:rsid w:val="002066A8"/>
    <w:rsid w:val="0021390C"/>
    <w:rsid w:val="00234F74"/>
    <w:rsid w:val="00250BC1"/>
    <w:rsid w:val="0025317B"/>
    <w:rsid w:val="002613A7"/>
    <w:rsid w:val="0027491A"/>
    <w:rsid w:val="00276F8B"/>
    <w:rsid w:val="00280D57"/>
    <w:rsid w:val="002958F9"/>
    <w:rsid w:val="002B56C2"/>
    <w:rsid w:val="002B5987"/>
    <w:rsid w:val="002C6925"/>
    <w:rsid w:val="002F35FF"/>
    <w:rsid w:val="002F3F40"/>
    <w:rsid w:val="002F6A93"/>
    <w:rsid w:val="003016D7"/>
    <w:rsid w:val="00312742"/>
    <w:rsid w:val="00317678"/>
    <w:rsid w:val="003210E2"/>
    <w:rsid w:val="00332256"/>
    <w:rsid w:val="0035723D"/>
    <w:rsid w:val="003D4E50"/>
    <w:rsid w:val="003D52D8"/>
    <w:rsid w:val="003F401D"/>
    <w:rsid w:val="004344B9"/>
    <w:rsid w:val="00434BA5"/>
    <w:rsid w:val="00457DD7"/>
    <w:rsid w:val="004758A2"/>
    <w:rsid w:val="004801FF"/>
    <w:rsid w:val="00483FCF"/>
    <w:rsid w:val="004848CB"/>
    <w:rsid w:val="004872AF"/>
    <w:rsid w:val="004924AB"/>
    <w:rsid w:val="004D4724"/>
    <w:rsid w:val="004D576D"/>
    <w:rsid w:val="004D72CF"/>
    <w:rsid w:val="004E5272"/>
    <w:rsid w:val="00502B29"/>
    <w:rsid w:val="00507033"/>
    <w:rsid w:val="005137E1"/>
    <w:rsid w:val="00514F75"/>
    <w:rsid w:val="00521D22"/>
    <w:rsid w:val="00557C44"/>
    <w:rsid w:val="00566E2E"/>
    <w:rsid w:val="00580881"/>
    <w:rsid w:val="00595634"/>
    <w:rsid w:val="00595CF3"/>
    <w:rsid w:val="005A0287"/>
    <w:rsid w:val="005A3970"/>
    <w:rsid w:val="005B59A3"/>
    <w:rsid w:val="005C5734"/>
    <w:rsid w:val="005E1816"/>
    <w:rsid w:val="00611443"/>
    <w:rsid w:val="0063418B"/>
    <w:rsid w:val="00645FEE"/>
    <w:rsid w:val="00660205"/>
    <w:rsid w:val="00665A02"/>
    <w:rsid w:val="00673FF1"/>
    <w:rsid w:val="006879DB"/>
    <w:rsid w:val="006A3518"/>
    <w:rsid w:val="006C0C32"/>
    <w:rsid w:val="00743189"/>
    <w:rsid w:val="00743926"/>
    <w:rsid w:val="00744FE3"/>
    <w:rsid w:val="00751197"/>
    <w:rsid w:val="0076421A"/>
    <w:rsid w:val="00792934"/>
    <w:rsid w:val="007A00C4"/>
    <w:rsid w:val="007A14A5"/>
    <w:rsid w:val="007B1406"/>
    <w:rsid w:val="007D71C3"/>
    <w:rsid w:val="007E3AAC"/>
    <w:rsid w:val="0082190D"/>
    <w:rsid w:val="00824EC4"/>
    <w:rsid w:val="00881CCD"/>
    <w:rsid w:val="008B52B2"/>
    <w:rsid w:val="008E4B73"/>
    <w:rsid w:val="008F2EB7"/>
    <w:rsid w:val="009158D9"/>
    <w:rsid w:val="009317D3"/>
    <w:rsid w:val="0094707E"/>
    <w:rsid w:val="00951D9A"/>
    <w:rsid w:val="00964961"/>
    <w:rsid w:val="009A07C1"/>
    <w:rsid w:val="009B7EC5"/>
    <w:rsid w:val="00A06961"/>
    <w:rsid w:val="00A1610D"/>
    <w:rsid w:val="00A52EF8"/>
    <w:rsid w:val="00A5338B"/>
    <w:rsid w:val="00A54813"/>
    <w:rsid w:val="00A576A0"/>
    <w:rsid w:val="00A576DF"/>
    <w:rsid w:val="00A945C5"/>
    <w:rsid w:val="00AB29BA"/>
    <w:rsid w:val="00AB6BD8"/>
    <w:rsid w:val="00AC1443"/>
    <w:rsid w:val="00AC1A92"/>
    <w:rsid w:val="00AF309F"/>
    <w:rsid w:val="00AF5ABB"/>
    <w:rsid w:val="00B44CB3"/>
    <w:rsid w:val="00B53A59"/>
    <w:rsid w:val="00B64527"/>
    <w:rsid w:val="00B71C41"/>
    <w:rsid w:val="00B73EF9"/>
    <w:rsid w:val="00B73FFD"/>
    <w:rsid w:val="00B93541"/>
    <w:rsid w:val="00BD2EF2"/>
    <w:rsid w:val="00BD53EC"/>
    <w:rsid w:val="00BE0F57"/>
    <w:rsid w:val="00BE394F"/>
    <w:rsid w:val="00BE4986"/>
    <w:rsid w:val="00BF42DF"/>
    <w:rsid w:val="00BF56A3"/>
    <w:rsid w:val="00C13D76"/>
    <w:rsid w:val="00C31382"/>
    <w:rsid w:val="00C56D58"/>
    <w:rsid w:val="00C65B4C"/>
    <w:rsid w:val="00C92A3B"/>
    <w:rsid w:val="00CA7031"/>
    <w:rsid w:val="00CB2305"/>
    <w:rsid w:val="00CC7F2D"/>
    <w:rsid w:val="00D37896"/>
    <w:rsid w:val="00D4393F"/>
    <w:rsid w:val="00D50C1D"/>
    <w:rsid w:val="00D67073"/>
    <w:rsid w:val="00D80BB0"/>
    <w:rsid w:val="00DB2204"/>
    <w:rsid w:val="00DB4463"/>
    <w:rsid w:val="00DB7706"/>
    <w:rsid w:val="00DF7F4E"/>
    <w:rsid w:val="00E76430"/>
    <w:rsid w:val="00E809C5"/>
    <w:rsid w:val="00E80A59"/>
    <w:rsid w:val="00EC2065"/>
    <w:rsid w:val="00ED2BEE"/>
    <w:rsid w:val="00ED5196"/>
    <w:rsid w:val="00EE0C71"/>
    <w:rsid w:val="00EE559C"/>
    <w:rsid w:val="00EE7B96"/>
    <w:rsid w:val="00EF07CE"/>
    <w:rsid w:val="00EF37E7"/>
    <w:rsid w:val="00F0139C"/>
    <w:rsid w:val="00F35A20"/>
    <w:rsid w:val="00F42FFF"/>
    <w:rsid w:val="00F505D6"/>
    <w:rsid w:val="00F7710F"/>
    <w:rsid w:val="00F825ED"/>
    <w:rsid w:val="00FB0CC4"/>
    <w:rsid w:val="00FB1EA8"/>
    <w:rsid w:val="00FB6E49"/>
    <w:rsid w:val="00FC2190"/>
    <w:rsid w:val="00FD6672"/>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BDCCFD"/>
  <w15:docId w15:val="{C58EED82-3DCD-448F-9AC0-E8690384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2"/>
      <w:szCs w:val="22"/>
      <w:u w:val="none"/>
    </w:rPr>
  </w:style>
  <w:style w:type="character" w:customStyle="1" w:styleId="a4">
    <w:name w:val="Колонтитул_"/>
    <w:basedOn w:val="a0"/>
    <w:link w:val="a5"/>
    <w:rPr>
      <w:rFonts w:ascii="Sylfaen" w:eastAsia="Sylfaen" w:hAnsi="Sylfaen" w:cs="Sylfaen"/>
      <w:b w:val="0"/>
      <w:bCs w:val="0"/>
      <w:i w:val="0"/>
      <w:iCs w:val="0"/>
      <w:smallCaps w:val="0"/>
      <w:strike w:val="0"/>
      <w:spacing w:val="0"/>
      <w:sz w:val="20"/>
      <w:szCs w:val="20"/>
      <w:u w:val="none"/>
    </w:rPr>
  </w:style>
  <w:style w:type="character" w:customStyle="1" w:styleId="TimesNewRoman">
    <w:name w:val="Колонтитул + Times New Roman;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12ptExact">
    <w:name w:val="Основной текст (2) + 12 pt Exact"/>
    <w:basedOn w:val="2"/>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15pt">
    <w:name w:val="Основной текст (2) + 15 pt;Курсив"/>
    <w:basedOn w:val="2"/>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4"/>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18pt0pt">
    <w:name w:val="Основной текст (2) + 18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ru-RU" w:eastAsia="ru-RU" w:bidi="ru-RU"/>
    </w:rPr>
  </w:style>
  <w:style w:type="character" w:customStyle="1" w:styleId="Impact85pt">
    <w:name w:val="Колонтитул + Impact;8;5 pt"/>
    <w:basedOn w:val="a4"/>
    <w:rPr>
      <w:rFonts w:ascii="Impact" w:eastAsia="Impact" w:hAnsi="Impact" w:cs="Impact"/>
      <w:b w:val="0"/>
      <w:bCs w:val="0"/>
      <w:i w:val="0"/>
      <w:iCs w:val="0"/>
      <w:smallCaps w:val="0"/>
      <w:strike w:val="0"/>
      <w:color w:val="000000"/>
      <w:spacing w:val="0"/>
      <w:w w:val="100"/>
      <w:position w:val="0"/>
      <w:sz w:val="17"/>
      <w:szCs w:val="17"/>
      <w:u w:val="none"/>
      <w:lang w:val="ru-RU" w:eastAsia="ru-RU" w:bidi="ru-RU"/>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0pt0">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4">
    <w:name w:val="Основной текст (4)_"/>
    <w:basedOn w:val="a0"/>
    <w:link w:val="40"/>
    <w:rPr>
      <w:rFonts w:ascii="Impact" w:eastAsia="Impact" w:hAnsi="Impact" w:cs="Impact"/>
      <w:b w:val="0"/>
      <w:bCs w:val="0"/>
      <w:i w:val="0"/>
      <w:iCs w:val="0"/>
      <w:smallCaps w:val="0"/>
      <w:strike w:val="0"/>
      <w:sz w:val="36"/>
      <w:szCs w:val="36"/>
      <w:u w:val="none"/>
    </w:rPr>
  </w:style>
  <w:style w:type="character" w:customStyle="1" w:styleId="24">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10"/>
      <w:sz w:val="22"/>
      <w:szCs w:val="22"/>
      <w:u w:val="none"/>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single"/>
      <w:lang w:val="ru-RU" w:eastAsia="ru-RU" w:bidi="ru-RU"/>
    </w:rPr>
  </w:style>
  <w:style w:type="character" w:customStyle="1" w:styleId="26pt200">
    <w:name w:val="Основной текст (2) + 6 pt;Полужирный;Масштаб 200%"/>
    <w:basedOn w:val="2"/>
    <w:rPr>
      <w:rFonts w:ascii="Times New Roman" w:eastAsia="Times New Roman" w:hAnsi="Times New Roman" w:cs="Times New Roman"/>
      <w:b/>
      <w:bCs/>
      <w:i w:val="0"/>
      <w:iCs w:val="0"/>
      <w:smallCaps w:val="0"/>
      <w:strike w:val="0"/>
      <w:color w:val="000000"/>
      <w:spacing w:val="0"/>
      <w:w w:val="200"/>
      <w:position w:val="0"/>
      <w:sz w:val="12"/>
      <w:szCs w:val="12"/>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6">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sz w:val="22"/>
      <w:szCs w:val="22"/>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spacing w:val="-10"/>
      <w:sz w:val="22"/>
      <w:szCs w:val="22"/>
    </w:rPr>
  </w:style>
  <w:style w:type="paragraph" w:customStyle="1" w:styleId="a5">
    <w:name w:val="Колонтитул"/>
    <w:basedOn w:val="a"/>
    <w:link w:val="a4"/>
    <w:pPr>
      <w:shd w:val="clear" w:color="auto" w:fill="FFFFFF"/>
      <w:spacing w:line="0" w:lineRule="atLeast"/>
    </w:pPr>
    <w:rPr>
      <w:rFonts w:ascii="Sylfaen" w:eastAsia="Sylfaen" w:hAnsi="Sylfaen" w:cs="Sylfaen"/>
      <w:sz w:val="20"/>
      <w:szCs w:val="2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278" w:lineRule="exact"/>
      <w:ind w:hanging="440"/>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240" w:line="0" w:lineRule="atLeast"/>
    </w:pPr>
    <w:rPr>
      <w:rFonts w:ascii="Impact" w:eastAsia="Impact" w:hAnsi="Impact" w:cs="Impact"/>
      <w:sz w:val="36"/>
      <w:szCs w:val="36"/>
    </w:rPr>
  </w:style>
  <w:style w:type="paragraph" w:customStyle="1" w:styleId="50">
    <w:name w:val="Основной текст (5)"/>
    <w:basedOn w:val="a"/>
    <w:link w:val="5"/>
    <w:pPr>
      <w:shd w:val="clear" w:color="auto" w:fill="FFFFFF"/>
      <w:spacing w:line="283" w:lineRule="exact"/>
      <w:jc w:val="both"/>
    </w:pPr>
    <w:rPr>
      <w:rFonts w:ascii="Times New Roman" w:eastAsia="Times New Roman" w:hAnsi="Times New Roman" w:cs="Times New Roman"/>
      <w:sz w:val="17"/>
      <w:szCs w:val="17"/>
    </w:rPr>
  </w:style>
  <w:style w:type="paragraph" w:customStyle="1" w:styleId="60">
    <w:name w:val="Основной текст (6)"/>
    <w:basedOn w:val="a"/>
    <w:link w:val="6"/>
    <w:pPr>
      <w:shd w:val="clear" w:color="auto" w:fill="FFFFFF"/>
      <w:spacing w:before="240" w:after="240" w:line="283" w:lineRule="exact"/>
      <w:jc w:val="center"/>
    </w:pPr>
    <w:rPr>
      <w:rFonts w:ascii="Times New Roman" w:eastAsia="Times New Roman" w:hAnsi="Times New Roman" w:cs="Times New Roman"/>
      <w:b/>
      <w:bCs/>
      <w:spacing w:val="-10"/>
      <w:sz w:val="22"/>
      <w:szCs w:val="22"/>
    </w:rPr>
  </w:style>
  <w:style w:type="paragraph" w:customStyle="1" w:styleId="80">
    <w:name w:val="Основной текст (8)"/>
    <w:basedOn w:val="a"/>
    <w:link w:val="8"/>
    <w:pPr>
      <w:shd w:val="clear" w:color="auto" w:fill="FFFFFF"/>
      <w:spacing w:before="60" w:after="240" w:line="0" w:lineRule="atLeast"/>
      <w:jc w:val="center"/>
    </w:pPr>
    <w:rPr>
      <w:rFonts w:ascii="Times New Roman" w:eastAsia="Times New Roman" w:hAnsi="Times New Roman" w:cs="Times New Roman"/>
      <w:b/>
      <w:bCs/>
      <w:spacing w:val="-10"/>
      <w:sz w:val="22"/>
      <w:szCs w:val="22"/>
    </w:rPr>
  </w:style>
  <w:style w:type="paragraph" w:customStyle="1" w:styleId="70">
    <w:name w:val="Основной текст (7)"/>
    <w:basedOn w:val="a"/>
    <w:link w:val="7"/>
    <w:pPr>
      <w:shd w:val="clear" w:color="auto" w:fill="FFFFFF"/>
      <w:spacing w:after="240" w:line="0" w:lineRule="atLeast"/>
    </w:pPr>
    <w:rPr>
      <w:rFonts w:ascii="Times New Roman" w:eastAsia="Times New Roman" w:hAnsi="Times New Roman" w:cs="Times New Roman"/>
      <w:b/>
      <w:bCs/>
      <w:spacing w:val="-10"/>
      <w:sz w:val="22"/>
      <w:szCs w:val="22"/>
    </w:rPr>
  </w:style>
  <w:style w:type="paragraph" w:styleId="a8">
    <w:name w:val="footer"/>
    <w:basedOn w:val="a"/>
    <w:link w:val="a9"/>
    <w:uiPriority w:val="99"/>
    <w:unhideWhenUsed/>
    <w:rsid w:val="00D67073"/>
    <w:pPr>
      <w:tabs>
        <w:tab w:val="center" w:pos="4677"/>
        <w:tab w:val="right" w:pos="9355"/>
      </w:tabs>
    </w:pPr>
  </w:style>
  <w:style w:type="character" w:customStyle="1" w:styleId="a9">
    <w:name w:val="Нижний колонтитул Знак"/>
    <w:basedOn w:val="a0"/>
    <w:link w:val="a8"/>
    <w:uiPriority w:val="99"/>
    <w:rsid w:val="00D67073"/>
    <w:rPr>
      <w:color w:val="000000"/>
    </w:rPr>
  </w:style>
  <w:style w:type="paragraph" w:styleId="aa">
    <w:name w:val="header"/>
    <w:basedOn w:val="a"/>
    <w:link w:val="ab"/>
    <w:uiPriority w:val="99"/>
    <w:unhideWhenUsed/>
    <w:rsid w:val="00D67073"/>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b">
    <w:name w:val="Верхний колонтитул Знак"/>
    <w:basedOn w:val="a0"/>
    <w:link w:val="aa"/>
    <w:uiPriority w:val="99"/>
    <w:rsid w:val="00D67073"/>
    <w:rPr>
      <w:rFonts w:asciiTheme="minorHAnsi" w:eastAsiaTheme="minorEastAsia" w:hAnsiTheme="minorHAnsi" w:cstheme="minorBidi"/>
      <w:sz w:val="22"/>
      <w:szCs w:val="22"/>
      <w:lang w:bidi="ar-SA"/>
    </w:rPr>
  </w:style>
  <w:style w:type="paragraph" w:styleId="ac">
    <w:name w:val="List Paragraph"/>
    <w:basedOn w:val="a"/>
    <w:uiPriority w:val="34"/>
    <w:qFormat/>
    <w:rsid w:val="00D67073"/>
    <w:pPr>
      <w:ind w:left="720"/>
      <w:contextualSpacing/>
    </w:pPr>
  </w:style>
  <w:style w:type="paragraph" w:customStyle="1" w:styleId="ConsPlusNormal">
    <w:name w:val="ConsPlusNormal"/>
    <w:rsid w:val="00660205"/>
    <w:pPr>
      <w:widowControl/>
      <w:autoSpaceDE w:val="0"/>
      <w:autoSpaceDN w:val="0"/>
      <w:adjustRightInd w:val="0"/>
    </w:pPr>
    <w:rPr>
      <w:rFonts w:ascii="Times New Roman" w:hAnsi="Times New Roman" w:cs="Times New Roman"/>
      <w:lang w:bidi="ar-SA"/>
    </w:rPr>
  </w:style>
  <w:style w:type="paragraph" w:customStyle="1" w:styleId="Style0">
    <w:name w:val="Style0"/>
    <w:rsid w:val="00AB29BA"/>
    <w:pPr>
      <w:widowControl/>
      <w:snapToGrid w:val="0"/>
    </w:pPr>
    <w:rPr>
      <w:rFonts w:ascii="MS Sans Serif" w:eastAsia="Times New Roman" w:hAnsi="MS Sans Serif" w:cs="Times New Roman"/>
      <w:szCs w:val="20"/>
      <w:lang w:bidi="ar-SA"/>
    </w:rPr>
  </w:style>
  <w:style w:type="paragraph" w:styleId="ad">
    <w:name w:val="Balloon Text"/>
    <w:basedOn w:val="a"/>
    <w:link w:val="ae"/>
    <w:uiPriority w:val="99"/>
    <w:semiHidden/>
    <w:unhideWhenUsed/>
    <w:rsid w:val="00CC7F2D"/>
    <w:rPr>
      <w:rFonts w:ascii="Tahoma" w:hAnsi="Tahoma" w:cs="Tahoma"/>
      <w:sz w:val="16"/>
      <w:szCs w:val="16"/>
    </w:rPr>
  </w:style>
  <w:style w:type="character" w:customStyle="1" w:styleId="ae">
    <w:name w:val="Текст выноски Знак"/>
    <w:basedOn w:val="a0"/>
    <w:link w:val="ad"/>
    <w:uiPriority w:val="99"/>
    <w:semiHidden/>
    <w:rsid w:val="00CC7F2D"/>
    <w:rPr>
      <w:rFonts w:ascii="Tahoma" w:hAnsi="Tahoma" w:cs="Tahoma"/>
      <w:color w:val="000000"/>
      <w:sz w:val="16"/>
      <w:szCs w:val="16"/>
    </w:rPr>
  </w:style>
  <w:style w:type="character" w:styleId="af">
    <w:name w:val="annotation reference"/>
    <w:basedOn w:val="a0"/>
    <w:uiPriority w:val="99"/>
    <w:semiHidden/>
    <w:unhideWhenUsed/>
    <w:rsid w:val="00F825ED"/>
    <w:rPr>
      <w:sz w:val="16"/>
      <w:szCs w:val="16"/>
    </w:rPr>
  </w:style>
  <w:style w:type="paragraph" w:styleId="af0">
    <w:name w:val="annotation text"/>
    <w:basedOn w:val="a"/>
    <w:link w:val="af1"/>
    <w:uiPriority w:val="99"/>
    <w:semiHidden/>
    <w:unhideWhenUsed/>
    <w:rsid w:val="00F825ED"/>
    <w:rPr>
      <w:sz w:val="20"/>
      <w:szCs w:val="20"/>
    </w:rPr>
  </w:style>
  <w:style w:type="character" w:customStyle="1" w:styleId="af1">
    <w:name w:val="Текст примечания Знак"/>
    <w:basedOn w:val="a0"/>
    <w:link w:val="af0"/>
    <w:uiPriority w:val="99"/>
    <w:semiHidden/>
    <w:rsid w:val="00F825ED"/>
    <w:rPr>
      <w:color w:val="000000"/>
      <w:sz w:val="20"/>
      <w:szCs w:val="20"/>
    </w:rPr>
  </w:style>
  <w:style w:type="paragraph" w:styleId="af2">
    <w:name w:val="annotation subject"/>
    <w:basedOn w:val="af0"/>
    <w:next w:val="af0"/>
    <w:link w:val="af3"/>
    <w:uiPriority w:val="99"/>
    <w:semiHidden/>
    <w:unhideWhenUsed/>
    <w:rsid w:val="00F825ED"/>
    <w:rPr>
      <w:b/>
      <w:bCs/>
    </w:rPr>
  </w:style>
  <w:style w:type="character" w:customStyle="1" w:styleId="af3">
    <w:name w:val="Тема примечания Знак"/>
    <w:basedOn w:val="af1"/>
    <w:link w:val="af2"/>
    <w:uiPriority w:val="99"/>
    <w:semiHidden/>
    <w:rsid w:val="00F825E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58521">
      <w:bodyDiv w:val="1"/>
      <w:marLeft w:val="0"/>
      <w:marRight w:val="0"/>
      <w:marTop w:val="0"/>
      <w:marBottom w:val="0"/>
      <w:divBdr>
        <w:top w:val="none" w:sz="0" w:space="0" w:color="auto"/>
        <w:left w:val="none" w:sz="0" w:space="0" w:color="auto"/>
        <w:bottom w:val="none" w:sz="0" w:space="0" w:color="auto"/>
        <w:right w:val="none" w:sz="0" w:space="0" w:color="auto"/>
      </w:divBdr>
    </w:div>
    <w:div w:id="1168669673">
      <w:bodyDiv w:val="1"/>
      <w:marLeft w:val="0"/>
      <w:marRight w:val="0"/>
      <w:marTop w:val="0"/>
      <w:marBottom w:val="0"/>
      <w:divBdr>
        <w:top w:val="none" w:sz="0" w:space="0" w:color="auto"/>
        <w:left w:val="none" w:sz="0" w:space="0" w:color="auto"/>
        <w:bottom w:val="none" w:sz="0" w:space="0" w:color="auto"/>
        <w:right w:val="none" w:sz="0" w:space="0" w:color="auto"/>
      </w:divBdr>
    </w:div>
    <w:div w:id="1634209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0797-9C58-4D8E-B22A-7445F85F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Kotykova</dc:creator>
  <cp:lastModifiedBy>Пустовалова Ольга Владимировна</cp:lastModifiedBy>
  <cp:revision>4</cp:revision>
  <cp:lastPrinted>2019-04-10T07:48:00Z</cp:lastPrinted>
  <dcterms:created xsi:type="dcterms:W3CDTF">2019-05-08T10:29:00Z</dcterms:created>
  <dcterms:modified xsi:type="dcterms:W3CDTF">2019-05-22T13:02:00Z</dcterms:modified>
</cp:coreProperties>
</file>